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DF2B" w14:textId="77777777" w:rsidR="00283931" w:rsidRDefault="00283931" w:rsidP="00283931">
      <w:pPr>
        <w:spacing w:after="0"/>
        <w:rPr>
          <w:rFonts w:ascii="Times New Roman" w:hAnsi="Times New Roman"/>
          <w:sz w:val="24"/>
          <w:szCs w:val="24"/>
        </w:rPr>
      </w:pPr>
      <w:r>
        <w:rPr>
          <w:rFonts w:ascii="Times New Roman" w:hAnsi="Times New Roman"/>
          <w:sz w:val="24"/>
          <w:szCs w:val="24"/>
        </w:rPr>
        <w:t xml:space="preserve">         Общество с ограниченной ответственностью Научный центр «</w:t>
      </w:r>
      <w:r>
        <w:rPr>
          <w:rFonts w:ascii="Times New Roman" w:hAnsi="Times New Roman"/>
          <w:bCs/>
          <w:sz w:val="24"/>
          <w:szCs w:val="24"/>
        </w:rPr>
        <w:t>Вознесенский</w:t>
      </w:r>
      <w:r>
        <w:rPr>
          <w:rFonts w:ascii="Times New Roman" w:hAnsi="Times New Roman"/>
          <w:sz w:val="24"/>
          <w:szCs w:val="24"/>
        </w:rPr>
        <w:t>»</w:t>
      </w:r>
    </w:p>
    <w:p w14:paraId="222C2254" w14:textId="77777777" w:rsidR="00283931" w:rsidRDefault="00283931" w:rsidP="00283931">
      <w:pPr>
        <w:spacing w:after="0"/>
        <w:rPr>
          <w:rFonts w:ascii="Times New Roman" w:hAnsi="Times New Roman"/>
          <w:sz w:val="24"/>
          <w:szCs w:val="24"/>
        </w:rPr>
      </w:pPr>
      <w:r>
        <w:rPr>
          <w:rFonts w:ascii="Times New Roman" w:hAnsi="Times New Roman"/>
          <w:sz w:val="24"/>
          <w:szCs w:val="24"/>
        </w:rPr>
        <w:t xml:space="preserve">          153002, Ивановская обл., г. Иваново, ул. Октябрьская, д. 3/70, пом. 1008</w:t>
      </w:r>
    </w:p>
    <w:p w14:paraId="122DC2B7" w14:textId="77777777" w:rsidR="00283931" w:rsidRDefault="00283931" w:rsidP="00283931">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xml:space="preserve">: </w:t>
      </w:r>
      <w:r>
        <w:rPr>
          <w:rFonts w:ascii="Times New Roman" w:hAnsi="Times New Roman"/>
          <w:sz w:val="24"/>
          <w:szCs w:val="24"/>
          <w:shd w:val="clear" w:color="auto" w:fill="FFFFFF"/>
        </w:rPr>
        <w:t>n.c.voznesenskiy@yandex.ru</w:t>
      </w:r>
    </w:p>
    <w:p w14:paraId="0093A3ED" w14:textId="77777777" w:rsidR="00283931" w:rsidRDefault="00283931" w:rsidP="00283931">
      <w:pPr>
        <w:spacing w:after="0"/>
        <w:rPr>
          <w:rFonts w:ascii="Times New Roman" w:hAnsi="Times New Roman"/>
          <w:sz w:val="24"/>
          <w:szCs w:val="24"/>
        </w:rPr>
      </w:pPr>
    </w:p>
    <w:p w14:paraId="3B046C7A" w14:textId="77777777" w:rsidR="00283931" w:rsidRDefault="00283931" w:rsidP="00283931">
      <w:pPr>
        <w:spacing w:after="0"/>
        <w:rPr>
          <w:rFonts w:ascii="Times New Roman" w:hAnsi="Times New Roman"/>
          <w:sz w:val="24"/>
          <w:szCs w:val="24"/>
        </w:rPr>
      </w:pPr>
    </w:p>
    <w:p w14:paraId="33C252B3" w14:textId="77777777" w:rsidR="00283931" w:rsidRDefault="00283931" w:rsidP="00283931">
      <w:pPr>
        <w:spacing w:after="0"/>
        <w:rPr>
          <w:rFonts w:ascii="Times New Roman" w:hAnsi="Times New Roman"/>
          <w:sz w:val="24"/>
          <w:szCs w:val="24"/>
        </w:rPr>
      </w:pPr>
    </w:p>
    <w:p w14:paraId="40EB5BD1" w14:textId="77777777" w:rsidR="00283931" w:rsidRDefault="00283931" w:rsidP="00283931">
      <w:pPr>
        <w:spacing w:after="0"/>
        <w:rPr>
          <w:rFonts w:ascii="Times New Roman" w:hAnsi="Times New Roman"/>
          <w:sz w:val="24"/>
          <w:szCs w:val="24"/>
        </w:rPr>
      </w:pPr>
    </w:p>
    <w:p w14:paraId="202E4302" w14:textId="77777777" w:rsidR="00283931" w:rsidRDefault="00283931" w:rsidP="00283931">
      <w:pPr>
        <w:tabs>
          <w:tab w:val="left" w:pos="2190"/>
          <w:tab w:val="left" w:pos="5985"/>
          <w:tab w:val="left" w:pos="6181"/>
          <w:tab w:val="left" w:pos="6225"/>
          <w:tab w:val="right" w:pos="9355"/>
        </w:tabs>
        <w:contextualSpacing/>
        <w:rPr>
          <w:rFonts w:ascii="Times New Roman" w:hAnsi="Times New Roman"/>
          <w:sz w:val="28"/>
        </w:rPr>
      </w:pPr>
      <w:r>
        <w:rPr>
          <w:rFonts w:ascii="Times New Roman" w:hAnsi="Times New Roman"/>
          <w:sz w:val="28"/>
        </w:rPr>
        <w:t xml:space="preserve">                                                                                                             </w:t>
      </w:r>
    </w:p>
    <w:p w14:paraId="29CD74A7" w14:textId="77777777" w:rsidR="00283931" w:rsidRDefault="00283931" w:rsidP="00283931">
      <w:pPr>
        <w:tabs>
          <w:tab w:val="left" w:pos="2190"/>
          <w:tab w:val="left" w:pos="5985"/>
          <w:tab w:val="left" w:pos="6181"/>
          <w:tab w:val="left" w:pos="6225"/>
          <w:tab w:val="right" w:pos="9355"/>
        </w:tabs>
        <w:contextualSpacing/>
        <w:rPr>
          <w:rFonts w:ascii="Times New Roman" w:hAnsi="Times New Roman"/>
          <w:sz w:val="28"/>
        </w:rPr>
      </w:pPr>
      <w:r>
        <w:rPr>
          <w:rFonts w:ascii="Times New Roman" w:hAnsi="Times New Roman"/>
          <w:sz w:val="28"/>
        </w:rPr>
        <w:t xml:space="preserve">                                                                 УТВЕРЖДАЮ      </w:t>
      </w:r>
    </w:p>
    <w:p w14:paraId="4A00E4BD" w14:textId="77777777" w:rsidR="00283931" w:rsidRDefault="00283931" w:rsidP="00283931">
      <w:pPr>
        <w:tabs>
          <w:tab w:val="left" w:pos="2190"/>
          <w:tab w:val="left" w:pos="6225"/>
          <w:tab w:val="right" w:pos="9355"/>
        </w:tabs>
        <w:contextualSpacing/>
        <w:rPr>
          <w:rFonts w:ascii="Times New Roman" w:hAnsi="Times New Roman"/>
          <w:sz w:val="28"/>
        </w:rPr>
      </w:pPr>
      <w:r>
        <w:rPr>
          <w:rFonts w:ascii="Times New Roman" w:hAnsi="Times New Roman"/>
          <w:sz w:val="28"/>
        </w:rPr>
        <w:t xml:space="preserve">                                                                   Директор </w:t>
      </w:r>
    </w:p>
    <w:p w14:paraId="1F53F7BC" w14:textId="77777777" w:rsidR="00283931" w:rsidRDefault="00283931" w:rsidP="00283931">
      <w:pPr>
        <w:tabs>
          <w:tab w:val="left" w:pos="2190"/>
          <w:tab w:val="left" w:pos="6225"/>
          <w:tab w:val="right" w:pos="9355"/>
        </w:tabs>
        <w:contextualSpacing/>
        <w:rPr>
          <w:rFonts w:ascii="Times New Roman" w:hAnsi="Times New Roman"/>
          <w:sz w:val="28"/>
        </w:rPr>
      </w:pPr>
      <w:r>
        <w:rPr>
          <w:rFonts w:ascii="Times New Roman" w:hAnsi="Times New Roman"/>
          <w:sz w:val="28"/>
        </w:rPr>
        <w:t xml:space="preserve">                                                 ООО Научный центр «Вознесенский»</w:t>
      </w:r>
    </w:p>
    <w:p w14:paraId="7353AF4D" w14:textId="77777777" w:rsidR="00283931" w:rsidRDefault="00283931" w:rsidP="00283931">
      <w:pPr>
        <w:tabs>
          <w:tab w:val="left" w:pos="2190"/>
          <w:tab w:val="left" w:pos="6255"/>
          <w:tab w:val="right" w:pos="9355"/>
        </w:tabs>
        <w:contextualSpacing/>
        <w:rPr>
          <w:rFonts w:ascii="Times New Roman" w:hAnsi="Times New Roman"/>
          <w:sz w:val="28"/>
        </w:rPr>
      </w:pPr>
      <w:r>
        <w:rPr>
          <w:rFonts w:ascii="Times New Roman" w:hAnsi="Times New Roman"/>
          <w:sz w:val="28"/>
        </w:rPr>
        <w:t xml:space="preserve">                                                     </w:t>
      </w:r>
    </w:p>
    <w:p w14:paraId="6C790C2A" w14:textId="77777777" w:rsidR="00283931" w:rsidRDefault="00283931" w:rsidP="00283931">
      <w:pPr>
        <w:tabs>
          <w:tab w:val="left" w:pos="2190"/>
          <w:tab w:val="left" w:pos="6255"/>
          <w:tab w:val="right" w:pos="9355"/>
        </w:tabs>
        <w:contextualSpacing/>
        <w:rPr>
          <w:rFonts w:ascii="Times New Roman" w:hAnsi="Times New Roman"/>
          <w:sz w:val="28"/>
        </w:rPr>
      </w:pPr>
      <w:r>
        <w:rPr>
          <w:rFonts w:ascii="Times New Roman" w:hAnsi="Times New Roman"/>
          <w:sz w:val="28"/>
        </w:rPr>
        <w:t xml:space="preserve">                                                       _______________</w:t>
      </w:r>
      <w:r>
        <w:rPr>
          <w:rFonts w:ascii="Times New Roman" w:hAnsi="Times New Roman"/>
          <w:sz w:val="28"/>
        </w:rPr>
        <w:tab/>
        <w:t>А.С. Дарьин</w:t>
      </w:r>
    </w:p>
    <w:p w14:paraId="1CF4B845" w14:textId="77777777" w:rsidR="00C64439" w:rsidRDefault="00C64439" w:rsidP="00C64439">
      <w:pPr>
        <w:tabs>
          <w:tab w:val="left" w:pos="2190"/>
          <w:tab w:val="left" w:pos="6105"/>
          <w:tab w:val="right" w:pos="9355"/>
        </w:tabs>
        <w:contextualSpacing/>
        <w:rPr>
          <w:rFonts w:ascii="Times New Roman" w:hAnsi="Times New Roman"/>
          <w:sz w:val="28"/>
        </w:rPr>
      </w:pPr>
      <w:r>
        <w:rPr>
          <w:rFonts w:ascii="Times New Roman" w:hAnsi="Times New Roman"/>
          <w:sz w:val="28"/>
        </w:rPr>
        <w:t xml:space="preserve">                                                 </w:t>
      </w:r>
    </w:p>
    <w:p w14:paraId="734DFA4B" w14:textId="77777777" w:rsidR="00C64439" w:rsidRPr="00FB2235" w:rsidRDefault="00C64439" w:rsidP="00C64439">
      <w:pPr>
        <w:tabs>
          <w:tab w:val="left" w:pos="2190"/>
          <w:tab w:val="left" w:pos="6105"/>
          <w:tab w:val="right" w:pos="9355"/>
        </w:tabs>
        <w:contextualSpacing/>
        <w:rPr>
          <w:rFonts w:ascii="Times New Roman" w:hAnsi="Times New Roman"/>
          <w:sz w:val="28"/>
        </w:rPr>
      </w:pPr>
      <w:r>
        <w:rPr>
          <w:rFonts w:ascii="Times New Roman" w:hAnsi="Times New Roman"/>
          <w:sz w:val="28"/>
        </w:rPr>
        <w:t xml:space="preserve">                                                                                    </w:t>
      </w:r>
      <w:r w:rsidRPr="00FB2235">
        <w:rPr>
          <w:rFonts w:ascii="Times New Roman" w:hAnsi="Times New Roman"/>
          <w:sz w:val="28"/>
        </w:rPr>
        <w:t>Приказ от</w:t>
      </w:r>
      <w:r w:rsidRPr="00FB2235">
        <w:rPr>
          <w:rFonts w:ascii="Times New Roman" w:hAnsi="Times New Roman"/>
          <w:sz w:val="28"/>
        </w:rPr>
        <w:softHyphen/>
      </w:r>
      <w:r w:rsidRPr="00FB2235">
        <w:rPr>
          <w:rFonts w:ascii="Times New Roman" w:hAnsi="Times New Roman"/>
          <w:sz w:val="28"/>
        </w:rPr>
        <w:softHyphen/>
        <w:t>_______ № ___</w:t>
      </w:r>
    </w:p>
    <w:p w14:paraId="1187F72D" w14:textId="77777777" w:rsidR="00C64439" w:rsidRPr="00FB2235" w:rsidRDefault="00C64439" w:rsidP="00C64439">
      <w:pPr>
        <w:spacing w:before="100" w:beforeAutospacing="1" w:after="100" w:afterAutospacing="1" w:line="360" w:lineRule="auto"/>
        <w:contextualSpacing/>
        <w:jc w:val="center"/>
        <w:rPr>
          <w:rFonts w:ascii="Times New Roman" w:hAnsi="Times New Roman"/>
          <w:b/>
          <w:i/>
          <w:sz w:val="28"/>
          <w:szCs w:val="28"/>
        </w:rPr>
      </w:pPr>
    </w:p>
    <w:p w14:paraId="28222A6D" w14:textId="77777777" w:rsidR="00C64439" w:rsidRPr="00FB2235" w:rsidRDefault="00C64439" w:rsidP="00C64439">
      <w:pPr>
        <w:spacing w:after="0"/>
        <w:rPr>
          <w:rFonts w:ascii="Times New Roman" w:hAnsi="Times New Roman"/>
          <w:b/>
          <w:sz w:val="28"/>
          <w:szCs w:val="28"/>
        </w:rPr>
      </w:pPr>
      <w:r w:rsidRPr="00FB2235">
        <w:rPr>
          <w:rFonts w:ascii="Times New Roman" w:hAnsi="Times New Roman"/>
          <w:b/>
          <w:sz w:val="28"/>
          <w:szCs w:val="28"/>
        </w:rPr>
        <w:t xml:space="preserve">           </w:t>
      </w:r>
      <w:r>
        <w:rPr>
          <w:rFonts w:ascii="Times New Roman" w:hAnsi="Times New Roman"/>
          <w:b/>
          <w:sz w:val="28"/>
          <w:szCs w:val="28"/>
        </w:rPr>
        <w:t xml:space="preserve">           </w:t>
      </w:r>
      <w:r w:rsidRPr="00FB2235">
        <w:rPr>
          <w:rFonts w:ascii="Times New Roman" w:hAnsi="Times New Roman"/>
          <w:b/>
          <w:sz w:val="28"/>
          <w:szCs w:val="28"/>
        </w:rPr>
        <w:t xml:space="preserve">ДОПОЛНИТЕЛЬНАЯ ПРОФЕССИОНАЛЬНАЯ      </w:t>
      </w:r>
    </w:p>
    <w:p w14:paraId="41C27076" w14:textId="77777777" w:rsidR="00C64439" w:rsidRPr="00FB2235" w:rsidRDefault="00C64439" w:rsidP="00C64439">
      <w:pPr>
        <w:spacing w:after="0"/>
        <w:rPr>
          <w:rFonts w:ascii="Times New Roman" w:hAnsi="Times New Roman"/>
          <w:b/>
          <w:sz w:val="28"/>
          <w:szCs w:val="28"/>
        </w:rPr>
      </w:pPr>
      <w:r w:rsidRPr="00FB2235">
        <w:rPr>
          <w:rFonts w:ascii="Times New Roman" w:hAnsi="Times New Roman"/>
          <w:b/>
          <w:sz w:val="28"/>
          <w:szCs w:val="28"/>
        </w:rPr>
        <w:t xml:space="preserve">        </w:t>
      </w:r>
      <w:r>
        <w:rPr>
          <w:rFonts w:ascii="Times New Roman" w:hAnsi="Times New Roman"/>
          <w:b/>
          <w:sz w:val="28"/>
          <w:szCs w:val="28"/>
        </w:rPr>
        <w:t xml:space="preserve">  </w:t>
      </w:r>
      <w:r w:rsidRPr="00FB2235">
        <w:rPr>
          <w:rFonts w:ascii="Times New Roman" w:hAnsi="Times New Roman"/>
          <w:b/>
          <w:sz w:val="28"/>
          <w:szCs w:val="28"/>
        </w:rPr>
        <w:t xml:space="preserve"> </w:t>
      </w:r>
      <w:r>
        <w:rPr>
          <w:rFonts w:ascii="Times New Roman" w:hAnsi="Times New Roman"/>
          <w:b/>
          <w:sz w:val="28"/>
          <w:szCs w:val="28"/>
        </w:rPr>
        <w:t xml:space="preserve">         </w:t>
      </w:r>
      <w:r w:rsidRPr="00FB2235">
        <w:rPr>
          <w:rFonts w:ascii="Times New Roman" w:hAnsi="Times New Roman"/>
          <w:b/>
          <w:sz w:val="28"/>
          <w:szCs w:val="28"/>
        </w:rPr>
        <w:t xml:space="preserve">ПРОГРАММА ПОВЫШЕНИЯ КВАЛИФИКАЦИИ </w:t>
      </w:r>
    </w:p>
    <w:p w14:paraId="5B61490A" w14:textId="77777777" w:rsidR="00C64439" w:rsidRPr="00C64439" w:rsidRDefault="00C64439" w:rsidP="00C64439">
      <w:pPr>
        <w:spacing w:after="0"/>
        <w:rPr>
          <w:rFonts w:ascii="Times New Roman" w:hAnsi="Times New Roman" w:cs="Times New Roman"/>
          <w:b/>
          <w:bCs/>
          <w:color w:val="3A3A3A"/>
          <w:sz w:val="28"/>
          <w:szCs w:val="28"/>
        </w:rPr>
      </w:pPr>
      <w:r w:rsidRPr="00C64439">
        <w:rPr>
          <w:rFonts w:ascii="Times New Roman" w:hAnsi="Times New Roman" w:cs="Times New Roman"/>
          <w:b/>
          <w:bCs/>
          <w:color w:val="3A3A3A"/>
          <w:sz w:val="28"/>
          <w:szCs w:val="28"/>
        </w:rPr>
        <w:t xml:space="preserve">                                                          «Терапия»</w:t>
      </w:r>
    </w:p>
    <w:p w14:paraId="3E3BED3C" w14:textId="77777777" w:rsidR="00C64439" w:rsidRPr="00C64439" w:rsidRDefault="00C64439" w:rsidP="00C64439">
      <w:pPr>
        <w:spacing w:after="0"/>
        <w:rPr>
          <w:rFonts w:ascii="Times New Roman" w:hAnsi="Times New Roman" w:cs="Times New Roman"/>
          <w:b/>
          <w:bCs/>
          <w:color w:val="3A3A3A"/>
          <w:sz w:val="28"/>
          <w:szCs w:val="28"/>
        </w:rPr>
      </w:pPr>
    </w:p>
    <w:p w14:paraId="1C08E027" w14:textId="77777777" w:rsidR="00C64439" w:rsidRPr="00FB2235" w:rsidRDefault="00C64439" w:rsidP="00C64439">
      <w:pPr>
        <w:spacing w:after="0"/>
        <w:rPr>
          <w:rFonts w:ascii="Times New Roman" w:hAnsi="Times New Roman"/>
          <w:sz w:val="24"/>
          <w:szCs w:val="24"/>
        </w:rPr>
      </w:pPr>
      <w:r>
        <w:rPr>
          <w:rFonts w:ascii="Times New Roman" w:hAnsi="Times New Roman"/>
          <w:sz w:val="24"/>
          <w:szCs w:val="24"/>
        </w:rPr>
        <w:t xml:space="preserve">                                                           Для врачей-терапевтов</w:t>
      </w:r>
    </w:p>
    <w:p w14:paraId="1B8C0B57" w14:textId="77777777" w:rsidR="00C64439" w:rsidRDefault="00C64439" w:rsidP="00C64439">
      <w:pPr>
        <w:spacing w:after="0"/>
        <w:rPr>
          <w:rFonts w:ascii="Times New Roman" w:hAnsi="Times New Roman"/>
          <w:sz w:val="24"/>
          <w:szCs w:val="24"/>
        </w:rPr>
      </w:pPr>
      <w:r w:rsidRPr="00FB2235">
        <w:rPr>
          <w:rFonts w:ascii="Times New Roman" w:hAnsi="Times New Roman"/>
          <w:sz w:val="24"/>
          <w:szCs w:val="24"/>
        </w:rPr>
        <w:t xml:space="preserve">                                                         </w:t>
      </w:r>
    </w:p>
    <w:p w14:paraId="669BD3E8" w14:textId="77777777" w:rsidR="00C64439" w:rsidRPr="00FB2235" w:rsidRDefault="00C64439" w:rsidP="00C64439">
      <w:pPr>
        <w:spacing w:after="0"/>
        <w:rPr>
          <w:rFonts w:ascii="Times New Roman" w:hAnsi="Times New Roman"/>
          <w:sz w:val="24"/>
          <w:szCs w:val="24"/>
        </w:rPr>
      </w:pPr>
      <w:r>
        <w:rPr>
          <w:rFonts w:ascii="Times New Roman" w:hAnsi="Times New Roman"/>
          <w:sz w:val="24"/>
          <w:szCs w:val="24"/>
        </w:rPr>
        <w:t xml:space="preserve">                                                                                      </w:t>
      </w:r>
      <w:r w:rsidRPr="00FB2235">
        <w:rPr>
          <w:rFonts w:ascii="Times New Roman" w:hAnsi="Times New Roman"/>
          <w:sz w:val="24"/>
          <w:szCs w:val="24"/>
        </w:rPr>
        <w:t>Срок реализации программы – 1</w:t>
      </w:r>
      <w:r>
        <w:rPr>
          <w:rFonts w:ascii="Times New Roman" w:hAnsi="Times New Roman"/>
          <w:sz w:val="24"/>
          <w:szCs w:val="24"/>
        </w:rPr>
        <w:t>44</w:t>
      </w:r>
      <w:r w:rsidRPr="00FB2235">
        <w:rPr>
          <w:rFonts w:ascii="Times New Roman" w:hAnsi="Times New Roman"/>
          <w:sz w:val="24"/>
          <w:szCs w:val="24"/>
        </w:rPr>
        <w:t xml:space="preserve"> час</w:t>
      </w:r>
      <w:r>
        <w:rPr>
          <w:rFonts w:ascii="Times New Roman" w:hAnsi="Times New Roman"/>
          <w:sz w:val="24"/>
          <w:szCs w:val="24"/>
        </w:rPr>
        <w:t>а</w:t>
      </w:r>
    </w:p>
    <w:p w14:paraId="031D5A2E" w14:textId="77777777" w:rsidR="00C64439" w:rsidRPr="00530AAD" w:rsidRDefault="00C64439" w:rsidP="00C64439">
      <w:pPr>
        <w:spacing w:after="0"/>
        <w:rPr>
          <w:rFonts w:ascii="Times New Roman" w:hAnsi="Times New Roman"/>
          <w:caps/>
          <w:sz w:val="24"/>
          <w:szCs w:val="24"/>
        </w:rPr>
      </w:pPr>
      <w:r w:rsidRPr="00FB2235">
        <w:rPr>
          <w:rFonts w:ascii="Times New Roman" w:hAnsi="Times New Roman"/>
          <w:sz w:val="24"/>
          <w:szCs w:val="24"/>
        </w:rPr>
        <w:t xml:space="preserve">                                                         </w:t>
      </w:r>
      <w:r>
        <w:rPr>
          <w:rFonts w:ascii="Times New Roman" w:hAnsi="Times New Roman"/>
          <w:sz w:val="24"/>
          <w:szCs w:val="24"/>
        </w:rPr>
        <w:t xml:space="preserve">                             Форма обучения – очно-заочная</w:t>
      </w:r>
    </w:p>
    <w:p w14:paraId="18194399" w14:textId="77777777" w:rsidR="00C64439" w:rsidRPr="00FB2235" w:rsidRDefault="00C64439" w:rsidP="00C64439">
      <w:pPr>
        <w:spacing w:after="0"/>
        <w:rPr>
          <w:rFonts w:ascii="Times New Roman" w:hAnsi="Times New Roman"/>
          <w:sz w:val="24"/>
          <w:szCs w:val="24"/>
        </w:rPr>
      </w:pPr>
      <w:r w:rsidRPr="00FB2235">
        <w:rPr>
          <w:rFonts w:ascii="Times New Roman" w:hAnsi="Times New Roman"/>
          <w:sz w:val="24"/>
          <w:szCs w:val="24"/>
        </w:rPr>
        <w:t xml:space="preserve">                                                         </w:t>
      </w:r>
    </w:p>
    <w:p w14:paraId="1C42F07F" w14:textId="77777777" w:rsidR="00C64439" w:rsidRPr="00FB2235" w:rsidRDefault="00C64439" w:rsidP="00C64439">
      <w:pPr>
        <w:spacing w:after="0"/>
        <w:rPr>
          <w:rFonts w:ascii="Times New Roman" w:hAnsi="Times New Roman"/>
          <w:sz w:val="24"/>
          <w:szCs w:val="24"/>
        </w:rPr>
      </w:pPr>
    </w:p>
    <w:p w14:paraId="4F10ED2F" w14:textId="77777777" w:rsidR="00C64439" w:rsidRPr="00FB2235" w:rsidRDefault="00C64439" w:rsidP="00C64439">
      <w:pPr>
        <w:spacing w:after="0"/>
        <w:rPr>
          <w:rFonts w:ascii="Times New Roman" w:hAnsi="Times New Roman"/>
          <w:sz w:val="24"/>
          <w:szCs w:val="24"/>
        </w:rPr>
      </w:pPr>
    </w:p>
    <w:p w14:paraId="576814FD" w14:textId="77777777" w:rsidR="00C64439" w:rsidRPr="00FB2235" w:rsidRDefault="00C64439" w:rsidP="00C64439">
      <w:pPr>
        <w:spacing w:after="0"/>
        <w:rPr>
          <w:rFonts w:ascii="Times New Roman" w:hAnsi="Times New Roman"/>
          <w:sz w:val="24"/>
          <w:szCs w:val="24"/>
        </w:rPr>
      </w:pPr>
    </w:p>
    <w:p w14:paraId="4EFA23D9" w14:textId="77777777" w:rsidR="00C64439" w:rsidRPr="00FB2235" w:rsidRDefault="00C64439" w:rsidP="00C64439">
      <w:pPr>
        <w:spacing w:after="0"/>
        <w:rPr>
          <w:rFonts w:ascii="Times New Roman" w:hAnsi="Times New Roman"/>
          <w:sz w:val="24"/>
          <w:szCs w:val="24"/>
        </w:rPr>
      </w:pPr>
    </w:p>
    <w:p w14:paraId="6D3E11EC" w14:textId="77777777" w:rsidR="00C64439" w:rsidRPr="00FB2235" w:rsidRDefault="00C64439" w:rsidP="00C64439">
      <w:pPr>
        <w:spacing w:after="0"/>
        <w:rPr>
          <w:rFonts w:ascii="Times New Roman" w:hAnsi="Times New Roman"/>
          <w:sz w:val="24"/>
          <w:szCs w:val="24"/>
        </w:rPr>
      </w:pPr>
    </w:p>
    <w:p w14:paraId="01427FA0" w14:textId="77777777" w:rsidR="00C64439" w:rsidRDefault="00C64439" w:rsidP="00C64439">
      <w:pPr>
        <w:spacing w:after="0"/>
        <w:rPr>
          <w:rFonts w:ascii="Times New Roman" w:hAnsi="Times New Roman"/>
          <w:sz w:val="24"/>
          <w:szCs w:val="24"/>
        </w:rPr>
      </w:pPr>
    </w:p>
    <w:p w14:paraId="6F26DE63" w14:textId="77777777" w:rsidR="00C64439" w:rsidRDefault="00C64439" w:rsidP="00C64439">
      <w:pPr>
        <w:spacing w:after="0"/>
        <w:rPr>
          <w:rFonts w:ascii="Times New Roman" w:hAnsi="Times New Roman"/>
          <w:sz w:val="24"/>
          <w:szCs w:val="24"/>
        </w:rPr>
      </w:pPr>
    </w:p>
    <w:p w14:paraId="412E5DD3" w14:textId="77777777" w:rsidR="00C64439" w:rsidRDefault="00C64439" w:rsidP="00C64439">
      <w:pPr>
        <w:spacing w:after="0"/>
        <w:rPr>
          <w:rFonts w:ascii="Times New Roman" w:hAnsi="Times New Roman"/>
          <w:sz w:val="24"/>
          <w:szCs w:val="24"/>
        </w:rPr>
      </w:pPr>
    </w:p>
    <w:p w14:paraId="2AD22F36" w14:textId="77777777" w:rsidR="00C64439" w:rsidRDefault="00C64439" w:rsidP="00C64439">
      <w:pPr>
        <w:spacing w:after="0"/>
        <w:rPr>
          <w:rFonts w:ascii="Times New Roman" w:hAnsi="Times New Roman"/>
          <w:sz w:val="24"/>
          <w:szCs w:val="24"/>
        </w:rPr>
      </w:pPr>
    </w:p>
    <w:p w14:paraId="5C69F000" w14:textId="77777777" w:rsidR="00C64439" w:rsidRDefault="00C64439" w:rsidP="00C64439">
      <w:pPr>
        <w:spacing w:after="0"/>
        <w:rPr>
          <w:rFonts w:ascii="Times New Roman" w:hAnsi="Times New Roman"/>
          <w:sz w:val="24"/>
          <w:szCs w:val="24"/>
        </w:rPr>
      </w:pPr>
    </w:p>
    <w:p w14:paraId="6729117B" w14:textId="77777777" w:rsidR="00C64439" w:rsidRDefault="00C64439" w:rsidP="00C64439">
      <w:pPr>
        <w:spacing w:after="0"/>
        <w:rPr>
          <w:rFonts w:ascii="Times New Roman" w:hAnsi="Times New Roman"/>
          <w:sz w:val="24"/>
          <w:szCs w:val="24"/>
        </w:rPr>
      </w:pPr>
    </w:p>
    <w:p w14:paraId="2D908196" w14:textId="77777777" w:rsidR="00C64439" w:rsidRDefault="00C64439" w:rsidP="00C64439">
      <w:pPr>
        <w:spacing w:after="0"/>
        <w:rPr>
          <w:rFonts w:ascii="Times New Roman" w:hAnsi="Times New Roman"/>
          <w:sz w:val="24"/>
          <w:szCs w:val="24"/>
        </w:rPr>
      </w:pPr>
    </w:p>
    <w:p w14:paraId="1BC83288" w14:textId="77777777" w:rsidR="00C64439" w:rsidRDefault="00C64439" w:rsidP="00C64439">
      <w:pPr>
        <w:spacing w:after="0"/>
        <w:rPr>
          <w:rFonts w:ascii="Times New Roman" w:hAnsi="Times New Roman"/>
          <w:sz w:val="24"/>
          <w:szCs w:val="24"/>
        </w:rPr>
      </w:pPr>
    </w:p>
    <w:p w14:paraId="6A47597B" w14:textId="77777777" w:rsidR="00C64439" w:rsidRPr="00FB2235" w:rsidRDefault="00C64439" w:rsidP="00C64439">
      <w:pPr>
        <w:spacing w:after="0"/>
        <w:rPr>
          <w:rFonts w:ascii="Times New Roman" w:hAnsi="Times New Roman"/>
          <w:sz w:val="24"/>
          <w:szCs w:val="24"/>
        </w:rPr>
      </w:pPr>
      <w:r>
        <w:rPr>
          <w:rFonts w:ascii="Times New Roman" w:hAnsi="Times New Roman"/>
          <w:sz w:val="24"/>
          <w:szCs w:val="24"/>
        </w:rPr>
        <w:t xml:space="preserve">        </w:t>
      </w:r>
    </w:p>
    <w:p w14:paraId="4E40A7DD" w14:textId="77777777" w:rsidR="00C64439" w:rsidRPr="00FB2235" w:rsidRDefault="00C64439" w:rsidP="00C64439">
      <w:pPr>
        <w:spacing w:after="0"/>
        <w:rPr>
          <w:rFonts w:ascii="Times New Roman" w:hAnsi="Times New Roman"/>
          <w:sz w:val="24"/>
          <w:szCs w:val="24"/>
        </w:rPr>
      </w:pPr>
    </w:p>
    <w:p w14:paraId="21749D82" w14:textId="07166578" w:rsidR="00C64439" w:rsidRPr="00FB2235" w:rsidRDefault="00C64439" w:rsidP="00C64439">
      <w:pPr>
        <w:spacing w:after="0"/>
        <w:rPr>
          <w:rFonts w:ascii="Times New Roman" w:hAnsi="Times New Roman"/>
          <w:sz w:val="24"/>
          <w:szCs w:val="24"/>
        </w:rPr>
      </w:pPr>
      <w:r w:rsidRPr="00FB2235">
        <w:rPr>
          <w:rFonts w:ascii="Times New Roman" w:hAnsi="Times New Roman"/>
          <w:sz w:val="24"/>
          <w:szCs w:val="24"/>
        </w:rPr>
        <w:t xml:space="preserve">             </w:t>
      </w:r>
      <w:r>
        <w:rPr>
          <w:rFonts w:ascii="Times New Roman" w:hAnsi="Times New Roman"/>
          <w:sz w:val="24"/>
          <w:szCs w:val="24"/>
        </w:rPr>
        <w:t xml:space="preserve">                        </w:t>
      </w:r>
      <w:r w:rsidRPr="00FB2235">
        <w:rPr>
          <w:rFonts w:ascii="Times New Roman" w:hAnsi="Times New Roman"/>
          <w:sz w:val="24"/>
          <w:szCs w:val="24"/>
        </w:rPr>
        <w:t xml:space="preserve">                            Иваново-20</w:t>
      </w:r>
      <w:r w:rsidR="00283931">
        <w:rPr>
          <w:rFonts w:ascii="Times New Roman" w:hAnsi="Times New Roman"/>
          <w:sz w:val="24"/>
          <w:szCs w:val="24"/>
        </w:rPr>
        <w:t>20</w:t>
      </w:r>
    </w:p>
    <w:p w14:paraId="11CB3E00" w14:textId="77777777" w:rsidR="00C64439" w:rsidRPr="00D57708" w:rsidRDefault="00C64439" w:rsidP="00C64439">
      <w:pPr>
        <w:spacing w:after="0" w:line="240" w:lineRule="auto"/>
        <w:jc w:val="both"/>
        <w:rPr>
          <w:rFonts w:ascii="Arial" w:hAnsi="Arial" w:cs="Arial"/>
          <w:b/>
          <w:bCs/>
          <w:sz w:val="24"/>
          <w:szCs w:val="24"/>
        </w:rPr>
      </w:pPr>
      <w:r w:rsidRPr="00D57708">
        <w:rPr>
          <w:rFonts w:ascii="Times New Roman" w:hAnsi="Times New Roman"/>
          <w:sz w:val="24"/>
          <w:szCs w:val="24"/>
        </w:rPr>
        <w:lastRenderedPageBreak/>
        <w:t xml:space="preserve">Дополнительная профессиональная образовательная программа повышения квалификации врачей </w:t>
      </w:r>
      <w:r w:rsidRPr="00C64439">
        <w:rPr>
          <w:rFonts w:ascii="Times New Roman" w:hAnsi="Times New Roman"/>
          <w:sz w:val="24"/>
          <w:szCs w:val="24"/>
        </w:rPr>
        <w:t>«Терапия»</w:t>
      </w:r>
      <w:r w:rsidRPr="00D57708">
        <w:rPr>
          <w:rFonts w:ascii="Arial" w:hAnsi="Arial" w:cs="Arial"/>
          <w:b/>
          <w:bCs/>
          <w:sz w:val="24"/>
          <w:szCs w:val="24"/>
        </w:rPr>
        <w:t xml:space="preserve"> </w:t>
      </w:r>
      <w:r w:rsidRPr="00D57708">
        <w:rPr>
          <w:rFonts w:ascii="Times New Roman" w:hAnsi="Times New Roman"/>
          <w:sz w:val="24"/>
          <w:szCs w:val="24"/>
        </w:rPr>
        <w:t xml:space="preserve">является учебно-методическим нормативным документом, регламентирующим содержание, организационно-методические формы и трудоемкость обучения. </w:t>
      </w:r>
    </w:p>
    <w:p w14:paraId="3D163B33" w14:textId="77777777" w:rsidR="00C64439" w:rsidRDefault="00C64439" w:rsidP="00C64439">
      <w:pPr>
        <w:spacing w:after="0" w:line="240" w:lineRule="auto"/>
        <w:jc w:val="both"/>
        <w:rPr>
          <w:rFonts w:ascii="Times New Roman" w:hAnsi="Times New Roman"/>
          <w:b/>
          <w:sz w:val="24"/>
          <w:szCs w:val="24"/>
        </w:rPr>
      </w:pPr>
    </w:p>
    <w:p w14:paraId="18E9EC05" w14:textId="77777777" w:rsidR="00C64439" w:rsidRPr="00D57708" w:rsidRDefault="00C64439" w:rsidP="00C64439">
      <w:pPr>
        <w:spacing w:after="0" w:line="240" w:lineRule="auto"/>
        <w:jc w:val="both"/>
        <w:rPr>
          <w:rFonts w:ascii="Arial" w:hAnsi="Arial" w:cs="Arial"/>
          <w:b/>
          <w:bCs/>
          <w:sz w:val="24"/>
          <w:szCs w:val="24"/>
        </w:rPr>
      </w:pPr>
      <w:r>
        <w:rPr>
          <w:rFonts w:ascii="Times New Roman" w:hAnsi="Times New Roman"/>
          <w:b/>
          <w:sz w:val="24"/>
          <w:szCs w:val="24"/>
        </w:rPr>
        <w:t>1.</w:t>
      </w:r>
      <w:r w:rsidRPr="00D57708">
        <w:rPr>
          <w:rFonts w:ascii="Times New Roman" w:hAnsi="Times New Roman"/>
          <w:b/>
          <w:sz w:val="24"/>
          <w:szCs w:val="24"/>
        </w:rPr>
        <w:t xml:space="preserve">Целью  программы </w:t>
      </w:r>
      <w:r w:rsidRPr="00C64439">
        <w:rPr>
          <w:rFonts w:ascii="Times New Roman" w:hAnsi="Times New Roman"/>
          <w:sz w:val="24"/>
          <w:szCs w:val="24"/>
        </w:rPr>
        <w:t>«Терапия»</w:t>
      </w:r>
      <w:r w:rsidRPr="00C64439">
        <w:rPr>
          <w:rFonts w:ascii="Arial" w:hAnsi="Arial" w:cs="Arial"/>
          <w:bCs/>
          <w:sz w:val="24"/>
          <w:szCs w:val="24"/>
        </w:rPr>
        <w:t xml:space="preserve"> </w:t>
      </w:r>
      <w:r w:rsidRPr="00C64439">
        <w:rPr>
          <w:rFonts w:ascii="Times New Roman" w:hAnsi="Times New Roman"/>
          <w:sz w:val="24"/>
          <w:szCs w:val="24"/>
        </w:rPr>
        <w:t>является</w:t>
      </w:r>
      <w:r w:rsidRPr="00D57708">
        <w:rPr>
          <w:rFonts w:ascii="Times New Roman" w:hAnsi="Times New Roman"/>
          <w:sz w:val="24"/>
          <w:szCs w:val="24"/>
        </w:rPr>
        <w:t xml:space="preserve"> освоение теоретических основ,  а также практических умений и навыков, необходимых для осуществления самостоятельной профессиональной деятельности в здравоохранении по </w:t>
      </w:r>
      <w:r>
        <w:rPr>
          <w:rFonts w:ascii="Times New Roman" w:hAnsi="Times New Roman"/>
          <w:sz w:val="24"/>
          <w:szCs w:val="24"/>
        </w:rPr>
        <w:t>специальности терапия</w:t>
      </w:r>
    </w:p>
    <w:p w14:paraId="61104325" w14:textId="77777777" w:rsidR="00C64439" w:rsidRDefault="00C64439" w:rsidP="00C64439">
      <w:pPr>
        <w:spacing w:after="0" w:line="240" w:lineRule="auto"/>
        <w:jc w:val="both"/>
        <w:rPr>
          <w:rFonts w:ascii="Times New Roman" w:hAnsi="Times New Roman"/>
          <w:sz w:val="24"/>
          <w:szCs w:val="24"/>
        </w:rPr>
      </w:pPr>
      <w:r w:rsidRPr="001230D8">
        <w:rPr>
          <w:rFonts w:ascii="Times New Roman" w:hAnsi="Times New Roman"/>
          <w:sz w:val="24"/>
          <w:szCs w:val="24"/>
        </w:rPr>
        <w:t xml:space="preserve">Обучение по данной программе проходят </w:t>
      </w:r>
      <w:r>
        <w:rPr>
          <w:rFonts w:ascii="Times New Roman" w:hAnsi="Times New Roman"/>
          <w:sz w:val="24"/>
          <w:szCs w:val="24"/>
        </w:rPr>
        <w:t xml:space="preserve">врачи </w:t>
      </w:r>
      <w:r w:rsidRPr="001230D8">
        <w:rPr>
          <w:rFonts w:ascii="Times New Roman" w:hAnsi="Times New Roman"/>
          <w:sz w:val="24"/>
          <w:szCs w:val="24"/>
        </w:rPr>
        <w:t>по соответствующей специальности</w:t>
      </w:r>
    </w:p>
    <w:p w14:paraId="47ECDFA5" w14:textId="77777777" w:rsidR="00C64439" w:rsidRDefault="00C64439" w:rsidP="00C64439">
      <w:pPr>
        <w:spacing w:after="0" w:line="240" w:lineRule="auto"/>
        <w:jc w:val="both"/>
        <w:rPr>
          <w:rFonts w:ascii="Times New Roman" w:hAnsi="Times New Roman"/>
          <w:sz w:val="24"/>
          <w:szCs w:val="24"/>
        </w:rPr>
      </w:pPr>
    </w:p>
    <w:p w14:paraId="654CAAC9" w14:textId="77777777" w:rsidR="00C64439" w:rsidRPr="00D57708" w:rsidRDefault="00C64439" w:rsidP="00C64439">
      <w:pPr>
        <w:spacing w:after="0" w:line="240" w:lineRule="auto"/>
        <w:jc w:val="both"/>
        <w:rPr>
          <w:rFonts w:ascii="Arial" w:hAnsi="Arial" w:cs="Arial"/>
          <w:b/>
          <w:bCs/>
          <w:sz w:val="24"/>
          <w:szCs w:val="24"/>
        </w:rPr>
      </w:pPr>
      <w:r>
        <w:rPr>
          <w:rFonts w:ascii="Times New Roman" w:hAnsi="Times New Roman"/>
          <w:b/>
          <w:color w:val="000000"/>
          <w:sz w:val="24"/>
          <w:szCs w:val="24"/>
        </w:rPr>
        <w:t>2.</w:t>
      </w:r>
      <w:r w:rsidRPr="001230D8">
        <w:rPr>
          <w:rFonts w:ascii="Times New Roman" w:hAnsi="Times New Roman"/>
          <w:b/>
          <w:color w:val="000000"/>
          <w:sz w:val="24"/>
          <w:szCs w:val="24"/>
        </w:rPr>
        <w:t xml:space="preserve">Значение программы </w:t>
      </w:r>
      <w:r w:rsidRPr="00D57708">
        <w:rPr>
          <w:rFonts w:ascii="Times New Roman" w:hAnsi="Times New Roman"/>
          <w:b/>
          <w:sz w:val="24"/>
          <w:szCs w:val="24"/>
        </w:rPr>
        <w:t>«</w:t>
      </w:r>
      <w:r>
        <w:rPr>
          <w:rFonts w:ascii="Times New Roman" w:hAnsi="Times New Roman"/>
          <w:b/>
          <w:sz w:val="24"/>
          <w:szCs w:val="24"/>
        </w:rPr>
        <w:t>Терапия</w:t>
      </w:r>
      <w:r w:rsidRPr="00D57708">
        <w:rPr>
          <w:rFonts w:ascii="Times New Roman" w:hAnsi="Times New Roman"/>
          <w:b/>
          <w:sz w:val="24"/>
          <w:szCs w:val="24"/>
        </w:rPr>
        <w:t>»</w:t>
      </w:r>
      <w:r w:rsidRPr="00D57708">
        <w:rPr>
          <w:rFonts w:ascii="Arial" w:hAnsi="Arial" w:cs="Arial"/>
          <w:b/>
          <w:bCs/>
          <w:sz w:val="24"/>
          <w:szCs w:val="24"/>
        </w:rPr>
        <w:t xml:space="preserve"> </w:t>
      </w:r>
      <w:r w:rsidRPr="00D57708">
        <w:rPr>
          <w:rFonts w:ascii="Times New Roman" w:hAnsi="Times New Roman"/>
          <w:b/>
          <w:color w:val="000000"/>
          <w:sz w:val="24"/>
          <w:szCs w:val="24"/>
        </w:rPr>
        <w:t>для дополнительного образования</w:t>
      </w:r>
    </w:p>
    <w:p w14:paraId="4940C5CC" w14:textId="77777777" w:rsidR="00C64439" w:rsidRPr="00C64439" w:rsidRDefault="00C64439" w:rsidP="00C64439">
      <w:pPr>
        <w:spacing w:after="0" w:line="240" w:lineRule="auto"/>
        <w:contextualSpacing/>
        <w:rPr>
          <w:rFonts w:ascii="Times New Roman" w:hAnsi="Times New Roman" w:cs="Times New Roman"/>
          <w:color w:val="000000"/>
          <w:sz w:val="24"/>
          <w:szCs w:val="24"/>
        </w:rPr>
      </w:pPr>
      <w:r w:rsidRPr="00C64439">
        <w:rPr>
          <w:rFonts w:ascii="Times New Roman" w:hAnsi="Times New Roman" w:cs="Times New Roman"/>
          <w:sz w:val="24"/>
          <w:szCs w:val="24"/>
        </w:rPr>
        <w:t>Для оказания высококвалифицированной терапевтической помощи требуется совершенствование профессионального мастерства медицинских работников, в связи с этим необходимо повышение эффективности подготовки врачей, в том числе и в последипломном периоде</w:t>
      </w:r>
    </w:p>
    <w:p w14:paraId="54F108B6" w14:textId="77777777" w:rsidR="00C64439" w:rsidRPr="00C64439" w:rsidRDefault="00C64439" w:rsidP="00C64439">
      <w:pPr>
        <w:shd w:val="clear" w:color="auto" w:fill="FFFFFF"/>
        <w:spacing w:before="100" w:beforeAutospacing="1" w:after="100" w:afterAutospacing="1" w:line="240" w:lineRule="auto"/>
        <w:contextualSpacing/>
        <w:rPr>
          <w:rFonts w:ascii="Times New Roman" w:hAnsi="Times New Roman" w:cs="Times New Roman"/>
          <w:color w:val="3A3A3A"/>
          <w:sz w:val="24"/>
          <w:szCs w:val="24"/>
        </w:rPr>
      </w:pPr>
    </w:p>
    <w:p w14:paraId="3DE813A5" w14:textId="77777777" w:rsidR="00C64439" w:rsidRPr="00C76073" w:rsidRDefault="00C64439" w:rsidP="00C64439">
      <w:pPr>
        <w:shd w:val="clear" w:color="auto" w:fill="FFFFFF"/>
        <w:spacing w:after="0" w:line="240" w:lineRule="auto"/>
        <w:contextualSpacing/>
        <w:jc w:val="both"/>
        <w:rPr>
          <w:rFonts w:ascii="Times New Roman" w:hAnsi="Times New Roman"/>
          <w:color w:val="000000"/>
          <w:sz w:val="24"/>
          <w:szCs w:val="24"/>
        </w:rPr>
      </w:pPr>
      <w:r w:rsidRPr="00C76073">
        <w:rPr>
          <w:rFonts w:ascii="Times New Roman" w:hAnsi="Times New Roman"/>
          <w:b/>
          <w:sz w:val="24"/>
          <w:szCs w:val="24"/>
        </w:rPr>
        <w:t>3. Структура дополнительной профессиональной образовательной программы</w:t>
      </w:r>
      <w:r w:rsidRPr="00C76073">
        <w:rPr>
          <w:rFonts w:ascii="Times New Roman" w:hAnsi="Times New Roman"/>
          <w:sz w:val="24"/>
          <w:szCs w:val="24"/>
        </w:rPr>
        <w:t xml:space="preserve"> </w:t>
      </w:r>
      <w:r w:rsidRPr="00C76073">
        <w:rPr>
          <w:rFonts w:ascii="Times New Roman" w:hAnsi="Times New Roman"/>
          <w:color w:val="000000"/>
          <w:sz w:val="24"/>
          <w:szCs w:val="24"/>
        </w:rPr>
        <w:t xml:space="preserve">повышения квалификации </w:t>
      </w:r>
      <w:r w:rsidRPr="00C64439">
        <w:rPr>
          <w:rFonts w:ascii="Times New Roman" w:hAnsi="Times New Roman"/>
          <w:sz w:val="24"/>
          <w:szCs w:val="24"/>
        </w:rPr>
        <w:t>«Терапия»</w:t>
      </w:r>
      <w:r w:rsidRPr="00C76073">
        <w:rPr>
          <w:rFonts w:ascii="Times New Roman" w:hAnsi="Times New Roman"/>
          <w:b/>
          <w:sz w:val="24"/>
          <w:szCs w:val="24"/>
        </w:rPr>
        <w:t xml:space="preserve"> </w:t>
      </w:r>
      <w:r w:rsidRPr="00C76073">
        <w:rPr>
          <w:rFonts w:ascii="Times New Roman" w:hAnsi="Times New Roman"/>
          <w:color w:val="000000"/>
          <w:sz w:val="24"/>
          <w:szCs w:val="24"/>
        </w:rPr>
        <w:t xml:space="preserve"> состоит из требований к результатам освоения программы, требований к итоговой аттестации, учебно-тематического плана, содержания программы, условий обеспечения реализации программы: учебно-методического, материально-технического. </w:t>
      </w:r>
    </w:p>
    <w:p w14:paraId="0B467F81" w14:textId="77777777" w:rsidR="00C64439" w:rsidRDefault="00C64439" w:rsidP="00C64439">
      <w:pPr>
        <w:shd w:val="clear" w:color="auto" w:fill="FFFFFF"/>
        <w:spacing w:after="0" w:line="240" w:lineRule="auto"/>
        <w:contextualSpacing/>
        <w:jc w:val="both"/>
        <w:rPr>
          <w:rFonts w:ascii="Times New Roman" w:hAnsi="Times New Roman"/>
          <w:color w:val="000000"/>
          <w:sz w:val="24"/>
          <w:szCs w:val="24"/>
        </w:rPr>
      </w:pPr>
      <w:r w:rsidRPr="00C76073">
        <w:rPr>
          <w:rFonts w:ascii="Times New Roman" w:hAnsi="Times New Roman"/>
          <w:color w:val="000000"/>
          <w:sz w:val="24"/>
          <w:szCs w:val="24"/>
        </w:rPr>
        <w:t xml:space="preserve">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 законодательных и нормативно-правовых документов. </w:t>
      </w:r>
    </w:p>
    <w:p w14:paraId="2A96342F" w14:textId="77777777" w:rsidR="00C64439" w:rsidRDefault="00C64439" w:rsidP="00C64439">
      <w:pPr>
        <w:shd w:val="clear" w:color="auto" w:fill="FFFFFF"/>
        <w:spacing w:after="0" w:line="240" w:lineRule="auto"/>
        <w:contextualSpacing/>
        <w:jc w:val="both"/>
        <w:rPr>
          <w:rFonts w:ascii="Times New Roman" w:hAnsi="Times New Roman"/>
          <w:color w:val="000000"/>
          <w:sz w:val="24"/>
          <w:szCs w:val="24"/>
        </w:rPr>
      </w:pPr>
    </w:p>
    <w:p w14:paraId="5F5CAB04" w14:textId="77777777" w:rsidR="00C64439" w:rsidRPr="00C76073" w:rsidRDefault="00C64439" w:rsidP="00C64439">
      <w:pPr>
        <w:shd w:val="clear" w:color="auto" w:fill="FFFFFF"/>
        <w:spacing w:after="0" w:line="240" w:lineRule="auto"/>
        <w:contextualSpacing/>
        <w:jc w:val="both"/>
        <w:rPr>
          <w:rFonts w:ascii="Times New Roman" w:hAnsi="Times New Roman"/>
          <w:color w:val="000000"/>
          <w:sz w:val="24"/>
          <w:szCs w:val="24"/>
        </w:rPr>
      </w:pPr>
      <w:r w:rsidRPr="00C76073">
        <w:rPr>
          <w:rFonts w:ascii="Times New Roman" w:hAnsi="Times New Roman"/>
          <w:color w:val="000000"/>
          <w:sz w:val="24"/>
          <w:szCs w:val="24"/>
        </w:rPr>
        <w:t>В содержании дополнительной профессиональной образовательной программы повышения квалификации врачей на цикле «</w:t>
      </w:r>
      <w:r>
        <w:rPr>
          <w:rFonts w:ascii="Times New Roman" w:hAnsi="Times New Roman"/>
          <w:color w:val="000000"/>
          <w:sz w:val="24"/>
          <w:szCs w:val="24"/>
        </w:rPr>
        <w:t>Терапия</w:t>
      </w:r>
      <w:r w:rsidRPr="00C76073">
        <w:rPr>
          <w:rFonts w:ascii="Times New Roman" w:hAnsi="Times New Roman"/>
          <w:color w:val="000000"/>
          <w:sz w:val="24"/>
          <w:szCs w:val="24"/>
        </w:rPr>
        <w:t xml:space="preserve">» предусмотрены необходимые знания и практические умения по </w:t>
      </w:r>
    </w:p>
    <w:p w14:paraId="01199E49" w14:textId="77777777" w:rsidR="00C64439" w:rsidRPr="00FB2235" w:rsidRDefault="00C64439" w:rsidP="00C64439">
      <w:pPr>
        <w:shd w:val="clear" w:color="auto" w:fill="FFFFFF"/>
        <w:spacing w:after="0" w:line="240" w:lineRule="auto"/>
        <w:ind w:firstLine="566"/>
        <w:jc w:val="both"/>
        <w:rPr>
          <w:rFonts w:ascii="Times New Roman" w:hAnsi="Times New Roman"/>
          <w:color w:val="000000"/>
          <w:sz w:val="24"/>
          <w:szCs w:val="24"/>
        </w:rPr>
      </w:pPr>
      <w:r w:rsidRPr="00FB2235">
        <w:rPr>
          <w:rFonts w:ascii="Times New Roman" w:hAnsi="Times New Roman"/>
          <w:color w:val="000000"/>
          <w:sz w:val="24"/>
          <w:szCs w:val="24"/>
        </w:rPr>
        <w:t xml:space="preserve">Объем программы составляет </w:t>
      </w:r>
      <w:r>
        <w:rPr>
          <w:rFonts w:ascii="Times New Roman" w:hAnsi="Times New Roman"/>
          <w:color w:val="000000"/>
          <w:sz w:val="24"/>
          <w:szCs w:val="24"/>
        </w:rPr>
        <w:t>4</w:t>
      </w:r>
      <w:r w:rsidRPr="00FB2235">
        <w:rPr>
          <w:rFonts w:ascii="Times New Roman" w:hAnsi="Times New Roman"/>
          <w:color w:val="000000"/>
          <w:sz w:val="24"/>
          <w:szCs w:val="24"/>
        </w:rPr>
        <w:t xml:space="preserve"> зачетные единицы (1</w:t>
      </w:r>
      <w:r>
        <w:rPr>
          <w:rFonts w:ascii="Times New Roman" w:hAnsi="Times New Roman"/>
          <w:color w:val="000000"/>
          <w:sz w:val="24"/>
          <w:szCs w:val="24"/>
        </w:rPr>
        <w:t>44</w:t>
      </w:r>
      <w:r w:rsidRPr="00FB2235">
        <w:rPr>
          <w:rFonts w:ascii="Times New Roman" w:hAnsi="Times New Roman"/>
          <w:color w:val="000000"/>
          <w:sz w:val="24"/>
          <w:szCs w:val="24"/>
        </w:rPr>
        <w:t xml:space="preserve"> час</w:t>
      </w:r>
      <w:r>
        <w:rPr>
          <w:rFonts w:ascii="Times New Roman" w:hAnsi="Times New Roman"/>
          <w:color w:val="000000"/>
          <w:sz w:val="24"/>
          <w:szCs w:val="24"/>
        </w:rPr>
        <w:t>а</w:t>
      </w:r>
      <w:r w:rsidRPr="00FB2235">
        <w:rPr>
          <w:rFonts w:ascii="Times New Roman" w:hAnsi="Times New Roman"/>
          <w:color w:val="000000"/>
          <w:sz w:val="24"/>
          <w:szCs w:val="24"/>
        </w:rPr>
        <w:t xml:space="preserve">), в том числе аудиторных </w:t>
      </w:r>
      <w:r>
        <w:rPr>
          <w:rFonts w:ascii="Times New Roman" w:hAnsi="Times New Roman"/>
          <w:color w:val="000000"/>
          <w:sz w:val="24"/>
          <w:szCs w:val="24"/>
        </w:rPr>
        <w:t>72 часа</w:t>
      </w:r>
      <w:r w:rsidRPr="00FB2235">
        <w:rPr>
          <w:rFonts w:ascii="Times New Roman" w:hAnsi="Times New Roman"/>
          <w:color w:val="000000"/>
          <w:sz w:val="24"/>
          <w:szCs w:val="24"/>
        </w:rPr>
        <w:t xml:space="preserve"> часа. Форма итоговой  аттестации - экзамен</w:t>
      </w:r>
    </w:p>
    <w:p w14:paraId="4EDA043A" w14:textId="77777777" w:rsidR="00C64439" w:rsidRDefault="00C64439" w:rsidP="00C64439">
      <w:pPr>
        <w:shd w:val="clear" w:color="auto" w:fill="FFFFFF"/>
        <w:spacing w:before="100" w:beforeAutospacing="1" w:after="100" w:afterAutospacing="1" w:line="240" w:lineRule="auto"/>
        <w:contextualSpacing/>
        <w:rPr>
          <w:rFonts w:ascii="Times New Roman" w:hAnsi="Times New Roman"/>
          <w:b/>
          <w:bCs/>
          <w:color w:val="000000"/>
          <w:sz w:val="24"/>
          <w:szCs w:val="24"/>
          <w:shd w:val="clear" w:color="auto" w:fill="FFFFFF"/>
        </w:rPr>
      </w:pPr>
    </w:p>
    <w:p w14:paraId="1CE0F745" w14:textId="77777777" w:rsidR="00C64439" w:rsidRPr="00FB2235" w:rsidRDefault="00C64439" w:rsidP="00C64439">
      <w:pPr>
        <w:numPr>
          <w:ilvl w:val="0"/>
          <w:numId w:val="2"/>
        </w:numPr>
        <w:shd w:val="clear" w:color="auto" w:fill="FFFFFF"/>
        <w:spacing w:before="100" w:beforeAutospacing="1" w:after="100" w:afterAutospacing="1" w:line="240" w:lineRule="auto"/>
        <w:contextualSpacing/>
        <w:rPr>
          <w:rFonts w:ascii="Times New Roman" w:hAnsi="Times New Roman"/>
          <w:b/>
          <w:bCs/>
          <w:color w:val="000000"/>
          <w:sz w:val="24"/>
          <w:szCs w:val="24"/>
          <w:shd w:val="clear" w:color="auto" w:fill="FFFFFF"/>
        </w:rPr>
      </w:pPr>
      <w:r w:rsidRPr="00FB2235">
        <w:rPr>
          <w:rFonts w:ascii="Times New Roman" w:hAnsi="Times New Roman"/>
          <w:b/>
          <w:bCs/>
          <w:color w:val="000000"/>
          <w:sz w:val="24"/>
          <w:szCs w:val="24"/>
          <w:shd w:val="clear" w:color="auto" w:fill="FFFFFF"/>
        </w:rPr>
        <w:t>Планируемые результаты обучения</w:t>
      </w:r>
    </w:p>
    <w:p w14:paraId="7D7ADAF8" w14:textId="77777777" w:rsidR="00C64439" w:rsidRPr="00FB2235" w:rsidRDefault="00C64439" w:rsidP="00C64439">
      <w:pPr>
        <w:shd w:val="clear" w:color="auto" w:fill="FFFFFF"/>
        <w:spacing w:before="100" w:beforeAutospacing="1" w:after="100" w:afterAutospacing="1" w:line="240" w:lineRule="auto"/>
        <w:ind w:left="720"/>
        <w:contextualSpacing/>
        <w:rPr>
          <w:rFonts w:ascii="Georgia" w:hAnsi="Georgia"/>
          <w:color w:val="000000"/>
          <w:sz w:val="24"/>
          <w:szCs w:val="24"/>
        </w:rPr>
      </w:pPr>
    </w:p>
    <w:p w14:paraId="6D2F522E" w14:textId="77777777" w:rsidR="00C64439" w:rsidRPr="00132F96" w:rsidRDefault="00C64439" w:rsidP="00C64439">
      <w:pPr>
        <w:shd w:val="clear" w:color="auto" w:fill="FFFFFF"/>
        <w:spacing w:before="100" w:beforeAutospacing="1" w:after="100" w:afterAutospacing="1" w:line="240" w:lineRule="auto"/>
        <w:ind w:left="720"/>
        <w:contextualSpacing/>
        <w:rPr>
          <w:rFonts w:ascii="Times New Roman" w:hAnsi="Times New Roman" w:cs="Times New Roman"/>
          <w:b/>
          <w:color w:val="000000"/>
          <w:sz w:val="24"/>
          <w:szCs w:val="24"/>
        </w:rPr>
      </w:pPr>
      <w:r w:rsidRPr="00132F96">
        <w:rPr>
          <w:rFonts w:ascii="Times New Roman" w:hAnsi="Times New Roman" w:cs="Times New Roman"/>
          <w:b/>
          <w:color w:val="000000"/>
          <w:sz w:val="24"/>
          <w:szCs w:val="24"/>
        </w:rPr>
        <w:t>Формируемые компетенции:</w:t>
      </w:r>
    </w:p>
    <w:p w14:paraId="4B7092BD" w14:textId="77777777" w:rsidR="00132F96" w:rsidRPr="00132F96" w:rsidRDefault="00132F96" w:rsidP="007F3137">
      <w:pPr>
        <w:shd w:val="clear" w:color="auto" w:fill="FFFFFF"/>
        <w:spacing w:before="100" w:beforeAutospacing="1" w:after="100" w:afterAutospacing="1" w:line="240" w:lineRule="auto"/>
        <w:contextualSpacing/>
        <w:rPr>
          <w:rFonts w:ascii="Times New Roman" w:hAnsi="Times New Roman" w:cs="Times New Roman"/>
          <w:b/>
          <w:sz w:val="24"/>
          <w:szCs w:val="24"/>
        </w:rPr>
      </w:pPr>
    </w:p>
    <w:p w14:paraId="38BA4962" w14:textId="77777777" w:rsidR="007F3137" w:rsidRPr="00132F96" w:rsidRDefault="007F3137" w:rsidP="007F3137">
      <w:pPr>
        <w:shd w:val="clear" w:color="auto" w:fill="FFFFFF"/>
        <w:spacing w:before="100" w:beforeAutospacing="1" w:after="100" w:afterAutospacing="1" w:line="240" w:lineRule="auto"/>
        <w:contextualSpacing/>
        <w:rPr>
          <w:rFonts w:ascii="Times New Roman" w:hAnsi="Times New Roman" w:cs="Times New Roman"/>
          <w:sz w:val="24"/>
          <w:szCs w:val="24"/>
        </w:rPr>
      </w:pPr>
      <w:r w:rsidRPr="00132F96">
        <w:rPr>
          <w:rFonts w:ascii="Times New Roman" w:hAnsi="Times New Roman" w:cs="Times New Roman"/>
          <w:b/>
          <w:sz w:val="24"/>
          <w:szCs w:val="24"/>
        </w:rPr>
        <w:t>Общепрофессиональные компетенции (ОПК)</w:t>
      </w:r>
      <w:r w:rsidRPr="00132F96">
        <w:rPr>
          <w:rFonts w:ascii="Times New Roman" w:hAnsi="Times New Roman" w:cs="Times New Roman"/>
          <w:sz w:val="24"/>
          <w:szCs w:val="24"/>
        </w:rPr>
        <w:t xml:space="preserve"> </w:t>
      </w:r>
    </w:p>
    <w:p w14:paraId="5D9DFD95" w14:textId="77777777" w:rsidR="007F3137" w:rsidRPr="00132F96" w:rsidRDefault="007F3137" w:rsidP="007F3137">
      <w:pPr>
        <w:autoSpaceDE w:val="0"/>
        <w:autoSpaceDN w:val="0"/>
        <w:adjustRightInd w:val="0"/>
        <w:spacing w:after="0" w:line="240" w:lineRule="auto"/>
        <w:rPr>
          <w:rFonts w:ascii="Times New Roman" w:hAnsi="Times New Roman" w:cs="Times New Roman"/>
          <w:sz w:val="24"/>
          <w:szCs w:val="24"/>
        </w:rPr>
      </w:pPr>
      <w:r w:rsidRPr="00132F96">
        <w:rPr>
          <w:rFonts w:ascii="Times New Roman" w:hAnsi="Times New Roman" w:cs="Times New Roman"/>
          <w:sz w:val="24"/>
          <w:szCs w:val="24"/>
        </w:rPr>
        <w:t>ОК-1 - готовность к абстрактному мышлению, анализу, синтезу</w:t>
      </w:r>
    </w:p>
    <w:p w14:paraId="111613D3" w14:textId="77777777" w:rsidR="007F3137" w:rsidRPr="00132F96" w:rsidRDefault="007F3137" w:rsidP="007F3137">
      <w:pPr>
        <w:autoSpaceDE w:val="0"/>
        <w:autoSpaceDN w:val="0"/>
        <w:adjustRightInd w:val="0"/>
        <w:spacing w:after="0" w:line="240" w:lineRule="auto"/>
        <w:rPr>
          <w:rFonts w:ascii="Times New Roman" w:hAnsi="Times New Roman" w:cs="Times New Roman"/>
          <w:sz w:val="24"/>
          <w:szCs w:val="24"/>
        </w:rPr>
      </w:pPr>
      <w:r w:rsidRPr="00132F96">
        <w:rPr>
          <w:rFonts w:ascii="Times New Roman" w:hAnsi="Times New Roman" w:cs="Times New Roman"/>
          <w:sz w:val="24"/>
          <w:szCs w:val="24"/>
        </w:rPr>
        <w:t>ОК-4 – способность действовать в нестандартных ситуациях, нести социальную и этическую ответственность зам принятые решения</w:t>
      </w:r>
    </w:p>
    <w:p w14:paraId="17033F33" w14:textId="77777777" w:rsidR="007F3137" w:rsidRPr="00132F96" w:rsidRDefault="007F3137" w:rsidP="007F3137">
      <w:pPr>
        <w:autoSpaceDE w:val="0"/>
        <w:autoSpaceDN w:val="0"/>
        <w:adjustRightInd w:val="0"/>
        <w:spacing w:after="0" w:line="240" w:lineRule="auto"/>
        <w:rPr>
          <w:rFonts w:ascii="Times New Roman" w:hAnsi="Times New Roman" w:cs="Times New Roman"/>
          <w:sz w:val="24"/>
          <w:szCs w:val="24"/>
        </w:rPr>
      </w:pPr>
      <w:r w:rsidRPr="00132F96">
        <w:rPr>
          <w:rFonts w:ascii="Times New Roman" w:hAnsi="Times New Roman" w:cs="Times New Roman"/>
          <w:sz w:val="24"/>
          <w:szCs w:val="24"/>
        </w:rPr>
        <w:t>ОК-8 - готовность к управлению коллективом, толерантно воспринимать социальные,</w:t>
      </w:r>
    </w:p>
    <w:p w14:paraId="729C4E2F" w14:textId="77777777" w:rsidR="007F3137" w:rsidRPr="002937FE" w:rsidRDefault="007F3137" w:rsidP="007F3137">
      <w:pPr>
        <w:autoSpaceDE w:val="0"/>
        <w:autoSpaceDN w:val="0"/>
        <w:adjustRightInd w:val="0"/>
        <w:spacing w:after="0" w:line="240" w:lineRule="auto"/>
        <w:rPr>
          <w:rFonts w:ascii="Times New Roman" w:hAnsi="Times New Roman" w:cs="Times New Roman"/>
          <w:sz w:val="24"/>
          <w:szCs w:val="24"/>
        </w:rPr>
      </w:pPr>
      <w:r w:rsidRPr="00132F96">
        <w:rPr>
          <w:rFonts w:ascii="Times New Roman" w:hAnsi="Times New Roman" w:cs="Times New Roman"/>
          <w:sz w:val="24"/>
          <w:szCs w:val="24"/>
        </w:rPr>
        <w:t>этнические, конфессиональные</w:t>
      </w:r>
      <w:r w:rsidRPr="002937FE">
        <w:rPr>
          <w:rFonts w:ascii="Times New Roman" w:hAnsi="Times New Roman" w:cs="Times New Roman"/>
          <w:sz w:val="24"/>
          <w:szCs w:val="24"/>
        </w:rPr>
        <w:t xml:space="preserve"> и культурные различия</w:t>
      </w:r>
    </w:p>
    <w:p w14:paraId="717045ED" w14:textId="77777777" w:rsidR="007F3137" w:rsidRPr="002937FE" w:rsidRDefault="007F3137" w:rsidP="007F3137">
      <w:pPr>
        <w:shd w:val="clear" w:color="auto" w:fill="FFFFFF"/>
        <w:spacing w:before="100" w:beforeAutospacing="1" w:after="100" w:afterAutospacing="1" w:line="240" w:lineRule="auto"/>
        <w:contextualSpacing/>
        <w:rPr>
          <w:rFonts w:ascii="Times New Roman" w:hAnsi="Times New Roman"/>
          <w:b/>
          <w:sz w:val="24"/>
          <w:szCs w:val="24"/>
        </w:rPr>
      </w:pPr>
    </w:p>
    <w:p w14:paraId="7B3781D1"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Pr>
          <w:rFonts w:ascii="Times New Roman" w:hAnsi="Times New Roman"/>
          <w:b/>
          <w:sz w:val="24"/>
          <w:szCs w:val="24"/>
        </w:rPr>
        <w:t>П</w:t>
      </w:r>
      <w:r w:rsidRPr="0084635F">
        <w:rPr>
          <w:rFonts w:ascii="Times New Roman" w:hAnsi="Times New Roman"/>
          <w:b/>
          <w:sz w:val="24"/>
          <w:szCs w:val="24"/>
        </w:rPr>
        <w:t xml:space="preserve">рофессиональные </w:t>
      </w:r>
      <w:r w:rsidRPr="00DC6E78">
        <w:rPr>
          <w:rFonts w:ascii="Times New Roman" w:hAnsi="Times New Roman"/>
          <w:b/>
          <w:sz w:val="24"/>
          <w:szCs w:val="24"/>
        </w:rPr>
        <w:t xml:space="preserve">компетенции (ПК) </w:t>
      </w:r>
      <w:r>
        <w:rPr>
          <w:rFonts w:ascii="Times New Roman" w:hAnsi="Times New Roman"/>
          <w:b/>
          <w:sz w:val="24"/>
          <w:szCs w:val="24"/>
        </w:rPr>
        <w:t xml:space="preserve">в </w:t>
      </w:r>
      <w:r w:rsidRPr="00DC6E78">
        <w:rPr>
          <w:rFonts w:ascii="Times New Roman" w:hAnsi="Times New Roman"/>
          <w:sz w:val="24"/>
          <w:szCs w:val="24"/>
        </w:rPr>
        <w:t>медицинской деятельности:</w:t>
      </w:r>
      <w:r w:rsidRPr="00D57708">
        <w:rPr>
          <w:rFonts w:ascii="Times New Roman" w:hAnsi="Times New Roman"/>
          <w:sz w:val="24"/>
          <w:szCs w:val="24"/>
        </w:rPr>
        <w:t xml:space="preserve"> </w:t>
      </w:r>
    </w:p>
    <w:p w14:paraId="1B7C1E59" w14:textId="77777777" w:rsidR="007F3137" w:rsidRPr="00C45CD5"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ПК-1 -</w:t>
      </w:r>
      <w:r w:rsidRPr="00C45CD5">
        <w:rPr>
          <w:rFonts w:ascii="Times New Roman" w:hAnsi="Times New Roman"/>
          <w:sz w:val="24"/>
          <w:szCs w:val="24"/>
        </w:rPr>
        <w:t xml:space="preserve"> способность и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03A4F3B5"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lastRenderedPageBreak/>
        <w:t>ПК-2</w:t>
      </w:r>
      <w:r w:rsidRPr="00C45CD5">
        <w:rPr>
          <w:rFonts w:ascii="Times New Roman" w:hAnsi="Times New Roman"/>
          <w:sz w:val="24"/>
          <w:szCs w:val="24"/>
        </w:rPr>
        <w:t xml:space="preserve"> - способность и готовность к проведению профилактических медицинских осмотров, диспансеризации и осуществле</w:t>
      </w:r>
      <w:r>
        <w:rPr>
          <w:rFonts w:ascii="Times New Roman" w:hAnsi="Times New Roman"/>
          <w:sz w:val="24"/>
          <w:szCs w:val="24"/>
        </w:rPr>
        <w:t xml:space="preserve">нию диспансерного наблюдения; </w:t>
      </w:r>
    </w:p>
    <w:p w14:paraId="6A262325" w14:textId="77777777" w:rsidR="007F3137" w:rsidRDefault="007F3137" w:rsidP="007F3137">
      <w:pPr>
        <w:autoSpaceDE w:val="0"/>
        <w:autoSpaceDN w:val="0"/>
        <w:adjustRightInd w:val="0"/>
        <w:spacing w:after="0" w:line="240" w:lineRule="auto"/>
        <w:rPr>
          <w:rFonts w:ascii="Times New Roman" w:hAnsi="Times New Roman" w:cs="Times New Roman"/>
        </w:rPr>
      </w:pPr>
      <w:r w:rsidRPr="004A5B48">
        <w:rPr>
          <w:rFonts w:ascii="Times New Roman" w:hAnsi="Times New Roman" w:cs="Times New Roman"/>
          <w:b/>
        </w:rPr>
        <w:t>ПК-5</w:t>
      </w:r>
      <w:r>
        <w:rPr>
          <w:rFonts w:ascii="Times New Roman" w:hAnsi="Times New Roman" w:cs="Times New Roman"/>
        </w:rPr>
        <w:t xml:space="preserve"> готовность к сбору и анализу жалоб пациента, данных его анамнеза, результатов осмотра, лабораторных, инструментальных  и иных исследований в целях распознавания состояния или установления факта наличия или отсутствия заболевания</w:t>
      </w:r>
    </w:p>
    <w:p w14:paraId="541F2BB7"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ПК-6</w:t>
      </w:r>
      <w:r w:rsidRPr="00C45CD5">
        <w:rPr>
          <w:rFonts w:ascii="Times New Roman" w:hAnsi="Times New Roman"/>
          <w:sz w:val="24"/>
          <w:szCs w:val="24"/>
        </w:rPr>
        <w:t xml:space="preserve"> - способность к определению у пациента основных патологических состояний, симптомов, синдромов заболеваний, нозологических форм в соответствии Международной статистической классификацией болезней и проблем, связанны</w:t>
      </w:r>
      <w:r>
        <w:rPr>
          <w:rFonts w:ascii="Times New Roman" w:hAnsi="Times New Roman"/>
          <w:sz w:val="24"/>
          <w:szCs w:val="24"/>
        </w:rPr>
        <w:t xml:space="preserve">х со здоровьем, Х пересмотра; </w:t>
      </w:r>
      <w:r w:rsidRPr="00C45CD5">
        <w:rPr>
          <w:rFonts w:ascii="Times New Roman" w:hAnsi="Times New Roman"/>
          <w:b/>
          <w:sz w:val="24"/>
          <w:szCs w:val="24"/>
        </w:rPr>
        <w:t>ПК-7</w:t>
      </w:r>
      <w:r w:rsidRPr="00C45CD5">
        <w:rPr>
          <w:rFonts w:ascii="Times New Roman" w:hAnsi="Times New Roman"/>
          <w:sz w:val="24"/>
          <w:szCs w:val="24"/>
        </w:rPr>
        <w:t xml:space="preserve"> - готовность к проведению экспертизы временной нетрудоспособности, участию в проведении медико-социальной экспертизы, констатации биологической смерти человека; - </w:t>
      </w:r>
      <w:r w:rsidRPr="00C45CD5">
        <w:rPr>
          <w:rFonts w:ascii="Times New Roman" w:hAnsi="Times New Roman"/>
          <w:b/>
          <w:sz w:val="24"/>
          <w:szCs w:val="24"/>
        </w:rPr>
        <w:t>ПК-8</w:t>
      </w:r>
      <w:r w:rsidRPr="00C45CD5">
        <w:rPr>
          <w:rFonts w:ascii="Times New Roman" w:hAnsi="Times New Roman"/>
          <w:sz w:val="24"/>
          <w:szCs w:val="24"/>
        </w:rPr>
        <w:t xml:space="preserve"> - способность к определению тактики ведения пациентов с различ</w:t>
      </w:r>
      <w:r>
        <w:rPr>
          <w:rFonts w:ascii="Times New Roman" w:hAnsi="Times New Roman"/>
          <w:sz w:val="24"/>
          <w:szCs w:val="24"/>
        </w:rPr>
        <w:t xml:space="preserve">ными нозологическими формами; </w:t>
      </w:r>
    </w:p>
    <w:p w14:paraId="4ADCED30"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ПК- 9</w:t>
      </w:r>
      <w:r>
        <w:rPr>
          <w:rFonts w:ascii="Times New Roman" w:hAnsi="Times New Roman"/>
          <w:sz w:val="24"/>
          <w:szCs w:val="24"/>
        </w:rPr>
        <w:t xml:space="preserve"> - готовность</w:t>
      </w:r>
      <w:r w:rsidRPr="00C45CD5">
        <w:rPr>
          <w:rFonts w:ascii="Times New Roman" w:hAnsi="Times New Roman"/>
          <w:sz w:val="24"/>
          <w:szCs w:val="24"/>
        </w:rPr>
        <w:t xml:space="preserve"> к ведению и лечению пациентов с различными нозологическими формами в амбулаторных условиях и услови</w:t>
      </w:r>
      <w:r>
        <w:rPr>
          <w:rFonts w:ascii="Times New Roman" w:hAnsi="Times New Roman"/>
          <w:sz w:val="24"/>
          <w:szCs w:val="24"/>
        </w:rPr>
        <w:t xml:space="preserve">ях дневного стационара; </w:t>
      </w:r>
    </w:p>
    <w:p w14:paraId="18841EE2"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ПК-10</w:t>
      </w:r>
      <w:r w:rsidRPr="00C45CD5">
        <w:rPr>
          <w:rFonts w:ascii="Times New Roman" w:hAnsi="Times New Roman"/>
          <w:sz w:val="24"/>
          <w:szCs w:val="24"/>
        </w:rPr>
        <w:t xml:space="preserve"> - готовность к оказанию медицинской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w:t>
      </w:r>
      <w:r>
        <w:rPr>
          <w:rFonts w:ascii="Times New Roman" w:hAnsi="Times New Roman"/>
          <w:sz w:val="24"/>
          <w:szCs w:val="24"/>
        </w:rPr>
        <w:t xml:space="preserve">кстренной медицинской помощи; </w:t>
      </w:r>
    </w:p>
    <w:p w14:paraId="1FA192C7"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ПК-14</w:t>
      </w:r>
      <w:r>
        <w:rPr>
          <w:rFonts w:ascii="Times New Roman" w:hAnsi="Times New Roman"/>
          <w:sz w:val="24"/>
          <w:szCs w:val="24"/>
        </w:rPr>
        <w:t xml:space="preserve"> </w:t>
      </w:r>
    </w:p>
    <w:p w14:paraId="1488AB7F"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sz w:val="24"/>
          <w:szCs w:val="24"/>
        </w:rPr>
        <w:t xml:space="preserve">А. Готовность к определению необходимости применения природных лечебных факторов у пациентов, нуждающихся в медицинской реабилитации и санаторно-курортном лечении, </w:t>
      </w:r>
    </w:p>
    <w:p w14:paraId="5A27DA63"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sz w:val="24"/>
          <w:szCs w:val="24"/>
        </w:rPr>
        <w:t xml:space="preserve">Б. Готовность к определению необходимости применения: лекарственной терапии у пациентов, нуждающихся в медицинской реабилитации и санаторно-курортном лечении, </w:t>
      </w:r>
    </w:p>
    <w:p w14:paraId="45F1EB18"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sz w:val="24"/>
          <w:szCs w:val="24"/>
        </w:rPr>
        <w:t xml:space="preserve">В. Готовность к определению необходимости применения немедикаментозной терапии и других методов у пациентов, нуждающихся в медицинской реабилитации и санаторно-курортном лечении; </w:t>
      </w:r>
    </w:p>
    <w:p w14:paraId="6CD4DD78" w14:textId="77777777" w:rsidR="00132F96" w:rsidRPr="00132F96" w:rsidRDefault="00132F96" w:rsidP="00C45CD5">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ПК-15 </w:t>
      </w:r>
      <w:r w:rsidRPr="00132F96">
        <w:rPr>
          <w:rFonts w:ascii="Times New Roman" w:hAnsi="Times New Roman" w:cs="Times New Roman"/>
          <w:sz w:val="24"/>
          <w:szCs w:val="24"/>
        </w:rPr>
        <w:t>– готовность к обучению пациентов и их родственников  основным гигиеническим мероприятиям оздоровительного характера, навыкам самоконтроля основных физиоло</w:t>
      </w:r>
      <w:r>
        <w:rPr>
          <w:rFonts w:ascii="Times New Roman" w:hAnsi="Times New Roman" w:cs="Times New Roman"/>
          <w:sz w:val="24"/>
          <w:szCs w:val="24"/>
        </w:rPr>
        <w:t>-</w:t>
      </w:r>
      <w:r w:rsidRPr="00132F96">
        <w:rPr>
          <w:rFonts w:ascii="Times New Roman" w:hAnsi="Times New Roman" w:cs="Times New Roman"/>
          <w:sz w:val="24"/>
          <w:szCs w:val="24"/>
        </w:rPr>
        <w:t>гических показателей, способствующим сохранению и укреплению здоровья, профилактике заболеваний</w:t>
      </w:r>
    </w:p>
    <w:p w14:paraId="3D41380F" w14:textId="77777777" w:rsidR="00DC6E78" w:rsidRPr="00C45CD5" w:rsidRDefault="00DC6E78" w:rsidP="00C45CD5">
      <w:pPr>
        <w:shd w:val="clear" w:color="auto" w:fill="FFFFFF"/>
        <w:spacing w:after="0" w:line="240" w:lineRule="auto"/>
        <w:contextualSpacing/>
        <w:jc w:val="both"/>
        <w:rPr>
          <w:rFonts w:ascii="Times New Roman" w:hAnsi="Times New Roman" w:cs="Times New Roman"/>
          <w:b/>
          <w:sz w:val="24"/>
          <w:szCs w:val="24"/>
        </w:rPr>
      </w:pPr>
      <w:r w:rsidRPr="00C45CD5">
        <w:rPr>
          <w:rFonts w:ascii="Times New Roman" w:hAnsi="Times New Roman" w:cs="Times New Roman"/>
          <w:b/>
          <w:sz w:val="24"/>
          <w:szCs w:val="24"/>
        </w:rPr>
        <w:t>ПК-16</w:t>
      </w:r>
      <w:r w:rsidRPr="00C45CD5">
        <w:rPr>
          <w:rFonts w:ascii="Times New Roman" w:hAnsi="Times New Roman" w:cs="Times New Roman"/>
          <w:sz w:val="24"/>
          <w:szCs w:val="24"/>
        </w:rPr>
        <w:t xml:space="preserve"> - г</w:t>
      </w:r>
      <w:r w:rsidR="00C45CD5">
        <w:rPr>
          <w:rFonts w:ascii="Times New Roman" w:hAnsi="Times New Roman" w:cs="Times New Roman"/>
          <w:sz w:val="24"/>
          <w:szCs w:val="24"/>
        </w:rPr>
        <w:t>отовностью</w:t>
      </w:r>
      <w:r w:rsidRPr="00C45CD5">
        <w:rPr>
          <w:rFonts w:ascii="Times New Roman" w:hAnsi="Times New Roman" w:cs="Times New Roman"/>
          <w:sz w:val="24"/>
          <w:szCs w:val="24"/>
        </w:rPr>
        <w:t xml:space="preserve"> к просветительской деятельности по устранению факторов риска и формированию навыков здорового образа жизни.</w:t>
      </w:r>
    </w:p>
    <w:p w14:paraId="0A106DD8" w14:textId="77777777" w:rsidR="00C45CD5" w:rsidRDefault="00C45CD5" w:rsidP="00C64439">
      <w:pPr>
        <w:shd w:val="clear" w:color="auto" w:fill="FFFFFF"/>
        <w:spacing w:before="100" w:beforeAutospacing="1" w:after="100" w:afterAutospacing="1" w:line="240" w:lineRule="auto"/>
        <w:contextualSpacing/>
        <w:rPr>
          <w:rFonts w:ascii="Times New Roman" w:hAnsi="Times New Roman"/>
          <w:b/>
          <w:sz w:val="24"/>
          <w:szCs w:val="24"/>
        </w:rPr>
      </w:pPr>
    </w:p>
    <w:p w14:paraId="3352BB81" w14:textId="77777777" w:rsidR="00C64439" w:rsidRPr="0084635F" w:rsidRDefault="00C64439" w:rsidP="00C64439">
      <w:pPr>
        <w:shd w:val="clear" w:color="auto" w:fill="FFFFFF"/>
        <w:spacing w:before="100" w:beforeAutospacing="1" w:after="100" w:afterAutospacing="1" w:line="240" w:lineRule="auto"/>
        <w:contextualSpacing/>
        <w:rPr>
          <w:rFonts w:ascii="Times New Roman" w:hAnsi="Times New Roman"/>
          <w:b/>
          <w:sz w:val="24"/>
          <w:szCs w:val="24"/>
        </w:rPr>
      </w:pPr>
      <w:r w:rsidRPr="0084635F">
        <w:rPr>
          <w:rFonts w:ascii="Times New Roman" w:hAnsi="Times New Roman"/>
          <w:b/>
          <w:sz w:val="24"/>
          <w:szCs w:val="24"/>
        </w:rPr>
        <w:t xml:space="preserve">Перечень знаний, умений и владений </w:t>
      </w:r>
    </w:p>
    <w:p w14:paraId="07F01B02" w14:textId="77777777" w:rsidR="00C64439" w:rsidRPr="00D57708" w:rsidRDefault="00C64439" w:rsidP="00C64439">
      <w:pPr>
        <w:shd w:val="clear" w:color="auto" w:fill="FFFFFF"/>
        <w:spacing w:before="100" w:beforeAutospacing="1" w:after="100" w:afterAutospacing="1" w:line="240" w:lineRule="auto"/>
        <w:contextualSpacing/>
        <w:rPr>
          <w:rFonts w:ascii="Times New Roman" w:hAnsi="Times New Roman"/>
          <w:sz w:val="24"/>
          <w:szCs w:val="24"/>
        </w:rPr>
      </w:pPr>
      <w:r w:rsidRPr="00D57708">
        <w:rPr>
          <w:rFonts w:ascii="Times New Roman" w:hAnsi="Times New Roman"/>
          <w:sz w:val="24"/>
          <w:szCs w:val="24"/>
        </w:rPr>
        <w:t xml:space="preserve"> </w:t>
      </w:r>
    </w:p>
    <w:p w14:paraId="2148D8B8" w14:textId="77777777" w:rsidR="00C64439" w:rsidRPr="00C76073" w:rsidRDefault="00C64439" w:rsidP="00C64439">
      <w:pPr>
        <w:shd w:val="clear" w:color="auto" w:fill="FFFFFF"/>
        <w:spacing w:before="100" w:beforeAutospacing="1" w:after="100" w:afterAutospacing="1" w:line="240" w:lineRule="auto"/>
        <w:contextualSpacing/>
        <w:rPr>
          <w:rFonts w:ascii="Times New Roman" w:hAnsi="Times New Roman"/>
          <w:b/>
          <w:sz w:val="24"/>
          <w:szCs w:val="24"/>
        </w:rPr>
      </w:pPr>
      <w:r w:rsidRPr="00C76073">
        <w:rPr>
          <w:rFonts w:ascii="Times New Roman" w:hAnsi="Times New Roman"/>
          <w:b/>
          <w:sz w:val="24"/>
          <w:szCs w:val="24"/>
        </w:rPr>
        <w:t xml:space="preserve">По окончании обучения специалист должен знать:  </w:t>
      </w:r>
    </w:p>
    <w:p w14:paraId="02AEDF24" w14:textId="77777777" w:rsidR="00C45CD5" w:rsidRPr="00C45CD5" w:rsidRDefault="00D02EE9" w:rsidP="00C64439">
      <w:pPr>
        <w:shd w:val="clear" w:color="auto" w:fill="FFFFFF"/>
        <w:spacing w:before="100" w:beforeAutospacing="1" w:after="100" w:afterAutospacing="1" w:line="240" w:lineRule="auto"/>
        <w:contextualSpacing/>
        <w:rPr>
          <w:rFonts w:ascii="Times New Roman" w:hAnsi="Times New Roman" w:cs="Times New Roman"/>
          <w:spacing w:val="-8"/>
          <w:sz w:val="24"/>
          <w:szCs w:val="24"/>
        </w:rPr>
      </w:pPr>
      <w:r>
        <w:rPr>
          <w:rFonts w:ascii="Times New Roman" w:hAnsi="Times New Roman" w:cs="Times New Roman"/>
          <w:sz w:val="24"/>
          <w:szCs w:val="24"/>
        </w:rPr>
        <w:t>-</w:t>
      </w:r>
      <w:r w:rsidRPr="00C45CD5">
        <w:rPr>
          <w:rFonts w:ascii="Times New Roman" w:hAnsi="Times New Roman" w:cs="Times New Roman"/>
          <w:spacing w:val="-8"/>
          <w:sz w:val="24"/>
          <w:szCs w:val="24"/>
        </w:rPr>
        <w:t>З</w:t>
      </w:r>
      <w:r w:rsidR="00C64439" w:rsidRPr="00C45CD5">
        <w:rPr>
          <w:rFonts w:ascii="Times New Roman" w:hAnsi="Times New Roman" w:cs="Times New Roman"/>
          <w:spacing w:val="-8"/>
          <w:sz w:val="24"/>
          <w:szCs w:val="24"/>
        </w:rPr>
        <w:t>аконы и иные нормативные правовые ак</w:t>
      </w:r>
      <w:r w:rsidR="00C45CD5" w:rsidRPr="00C45CD5">
        <w:rPr>
          <w:rFonts w:ascii="Times New Roman" w:hAnsi="Times New Roman" w:cs="Times New Roman"/>
          <w:spacing w:val="-8"/>
          <w:sz w:val="24"/>
          <w:szCs w:val="24"/>
        </w:rPr>
        <w:t xml:space="preserve">ты Российской Федерации в сфере </w:t>
      </w:r>
      <w:r w:rsidR="00C64439" w:rsidRPr="00C45CD5">
        <w:rPr>
          <w:rFonts w:ascii="Times New Roman" w:hAnsi="Times New Roman" w:cs="Times New Roman"/>
          <w:spacing w:val="-8"/>
          <w:sz w:val="24"/>
          <w:szCs w:val="24"/>
        </w:rPr>
        <w:t>здравоохранения</w:t>
      </w:r>
    </w:p>
    <w:p w14:paraId="09B328D2"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C64439" w:rsidRPr="00D02EE9">
        <w:rPr>
          <w:rFonts w:ascii="Times New Roman" w:hAnsi="Times New Roman" w:cs="Times New Roman"/>
          <w:sz w:val="24"/>
          <w:szCs w:val="24"/>
        </w:rPr>
        <w:t xml:space="preserve"> Основы экономики и планирования здравоохранения </w:t>
      </w:r>
    </w:p>
    <w:p w14:paraId="3931B15F"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Основы законодательства о медицинском страховании </w:t>
      </w:r>
    </w:p>
    <w:p w14:paraId="426E5302" w14:textId="77777777" w:rsidR="00D02EE9" w:rsidRPr="00C45CD5" w:rsidRDefault="00C64439" w:rsidP="00C64439">
      <w:pPr>
        <w:shd w:val="clear" w:color="auto" w:fill="FFFFFF"/>
        <w:spacing w:before="100" w:beforeAutospacing="1" w:after="100" w:afterAutospacing="1" w:line="240" w:lineRule="auto"/>
        <w:contextualSpacing/>
        <w:rPr>
          <w:rFonts w:ascii="Times New Roman" w:hAnsi="Times New Roman" w:cs="Times New Roman"/>
          <w:spacing w:val="-12"/>
          <w:sz w:val="24"/>
          <w:szCs w:val="24"/>
        </w:rPr>
      </w:pPr>
      <w:r w:rsidRPr="00C45CD5">
        <w:rPr>
          <w:rFonts w:ascii="Times New Roman" w:hAnsi="Times New Roman" w:cs="Times New Roman"/>
          <w:spacing w:val="-12"/>
          <w:sz w:val="24"/>
          <w:szCs w:val="24"/>
        </w:rPr>
        <w:t>-</w:t>
      </w:r>
      <w:r w:rsidR="00D02EE9" w:rsidRPr="00C45CD5">
        <w:rPr>
          <w:rFonts w:ascii="Times New Roman" w:hAnsi="Times New Roman" w:cs="Times New Roman"/>
          <w:spacing w:val="-12"/>
          <w:sz w:val="24"/>
          <w:szCs w:val="24"/>
        </w:rPr>
        <w:t xml:space="preserve"> </w:t>
      </w:r>
      <w:r w:rsidRPr="00C45CD5">
        <w:rPr>
          <w:rFonts w:ascii="Times New Roman" w:hAnsi="Times New Roman" w:cs="Times New Roman"/>
          <w:spacing w:val="-12"/>
          <w:sz w:val="24"/>
          <w:szCs w:val="24"/>
        </w:rPr>
        <w:t xml:space="preserve">Основы законодательства о программе государственных гарантий бесплатной медицинской помощи </w:t>
      </w:r>
    </w:p>
    <w:p w14:paraId="1D73458D"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Основные методы медицинской статистики. </w:t>
      </w:r>
    </w:p>
    <w:p w14:paraId="6A3FF32F"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Основы социальной гигиены и организация терапевтической помощи в РФ </w:t>
      </w:r>
    </w:p>
    <w:p w14:paraId="32613E6C"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Социально-гигиенические проблемы наиболее распространенных и социально</w:t>
      </w:r>
      <w:r w:rsidR="00C45CD5">
        <w:rPr>
          <w:rFonts w:ascii="Times New Roman" w:hAnsi="Times New Roman" w:cs="Times New Roman"/>
          <w:sz w:val="24"/>
          <w:szCs w:val="24"/>
        </w:rPr>
        <w:t>-</w:t>
      </w:r>
      <w:r w:rsidRPr="00D02EE9">
        <w:rPr>
          <w:rFonts w:ascii="Times New Roman" w:hAnsi="Times New Roman" w:cs="Times New Roman"/>
          <w:sz w:val="24"/>
          <w:szCs w:val="24"/>
        </w:rPr>
        <w:t xml:space="preserve">значимых заболеваний </w:t>
      </w:r>
    </w:p>
    <w:p w14:paraId="57A481BC"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Организацию лечебно-профилактической помощи взрослому населению и подросткам </w:t>
      </w:r>
    </w:p>
    <w:p w14:paraId="5D11F498"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Организацию работы скорой и неотложной помощи взрослому и детскому населению </w:t>
      </w:r>
    </w:p>
    <w:p w14:paraId="14E14942"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Санитарно-противоэпидемическую работу в лечебно-профилактических учреждениях </w:t>
      </w:r>
    </w:p>
    <w:p w14:paraId="21C41AE2"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Теоретические основы внутренней патологии </w:t>
      </w:r>
    </w:p>
    <w:p w14:paraId="7B480286"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Физиологию и патофизиологию функциональных систем и органов. </w:t>
      </w:r>
    </w:p>
    <w:p w14:paraId="1495D840"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Основы общей патологической анатомии и патоморфологии </w:t>
      </w:r>
    </w:p>
    <w:p w14:paraId="5395D59B"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Общие методы обследования терапевтических больных </w:t>
      </w:r>
    </w:p>
    <w:p w14:paraId="36308AA7" w14:textId="77777777" w:rsidR="00132F96" w:rsidRDefault="00132F96"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p>
    <w:p w14:paraId="7F43FF5B"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lastRenderedPageBreak/>
        <w:t xml:space="preserve">- Болезни органов дыхания </w:t>
      </w:r>
    </w:p>
    <w:p w14:paraId="6EA84C54"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Болезни сердечно-сосудистой системы</w:t>
      </w:r>
    </w:p>
    <w:p w14:paraId="49851F89"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 Ревматические болезни </w:t>
      </w:r>
    </w:p>
    <w:p w14:paraId="1317AFB3"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Болезни органов пищеварения </w:t>
      </w:r>
    </w:p>
    <w:p w14:paraId="0EBC3335"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Болезни мочевыводящей системы </w:t>
      </w:r>
    </w:p>
    <w:p w14:paraId="65052F2D"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Болезни органов кроветворения </w:t>
      </w:r>
    </w:p>
    <w:p w14:paraId="12EFB0A9"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Эндокринные заболевания </w:t>
      </w:r>
    </w:p>
    <w:p w14:paraId="1058F8AC"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Тромбофилические состояния в клинике внутренних болезней </w:t>
      </w:r>
    </w:p>
    <w:p w14:paraId="40489794"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Интенсивную терапию и реанимацию в клинике внутренних болезней </w:t>
      </w:r>
    </w:p>
    <w:p w14:paraId="3BEBF257"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w:t>
      </w:r>
      <w:r w:rsidR="00D02EE9">
        <w:rPr>
          <w:rFonts w:ascii="Times New Roman" w:hAnsi="Times New Roman" w:cs="Times New Roman"/>
          <w:sz w:val="24"/>
          <w:szCs w:val="24"/>
        </w:rPr>
        <w:t xml:space="preserve"> </w:t>
      </w:r>
      <w:r w:rsidRPr="00D02EE9">
        <w:rPr>
          <w:rFonts w:ascii="Times New Roman" w:hAnsi="Times New Roman" w:cs="Times New Roman"/>
          <w:sz w:val="24"/>
          <w:szCs w:val="24"/>
        </w:rPr>
        <w:t>Основы немедикаментозной терапии, физиотерапии, лечебной физкультуры и врачебного контроля; показания</w:t>
      </w:r>
      <w:r w:rsidR="00D02EE9">
        <w:rPr>
          <w:rFonts w:ascii="Times New Roman" w:hAnsi="Times New Roman" w:cs="Times New Roman"/>
          <w:sz w:val="24"/>
          <w:szCs w:val="24"/>
        </w:rPr>
        <w:t xml:space="preserve"> </w:t>
      </w:r>
      <w:r w:rsidRPr="00D02EE9">
        <w:rPr>
          <w:rFonts w:ascii="Times New Roman" w:hAnsi="Times New Roman" w:cs="Times New Roman"/>
          <w:sz w:val="24"/>
          <w:szCs w:val="24"/>
        </w:rPr>
        <w:t xml:space="preserve">и противопоказания к санаторно-курортному лечению; </w:t>
      </w:r>
    </w:p>
    <w:p w14:paraId="65BCCAD2" w14:textId="77777777" w:rsidR="00D02EE9" w:rsidRPr="00C45CD5" w:rsidRDefault="00C64439" w:rsidP="00C64439">
      <w:pPr>
        <w:shd w:val="clear" w:color="auto" w:fill="FFFFFF"/>
        <w:spacing w:before="100" w:beforeAutospacing="1" w:after="100" w:afterAutospacing="1" w:line="240" w:lineRule="auto"/>
        <w:contextualSpacing/>
        <w:rPr>
          <w:rFonts w:ascii="Times New Roman" w:hAnsi="Times New Roman" w:cs="Times New Roman"/>
          <w:spacing w:val="-10"/>
          <w:sz w:val="24"/>
          <w:szCs w:val="24"/>
        </w:rPr>
      </w:pPr>
      <w:r w:rsidRPr="00D02EE9">
        <w:rPr>
          <w:rFonts w:ascii="Times New Roman" w:hAnsi="Times New Roman" w:cs="Times New Roman"/>
          <w:sz w:val="24"/>
          <w:szCs w:val="24"/>
        </w:rPr>
        <w:t>-</w:t>
      </w:r>
      <w:r w:rsidRPr="00C45CD5">
        <w:rPr>
          <w:rFonts w:ascii="Times New Roman" w:hAnsi="Times New Roman" w:cs="Times New Roman"/>
          <w:spacing w:val="-10"/>
          <w:sz w:val="24"/>
          <w:szCs w:val="24"/>
        </w:rPr>
        <w:t xml:space="preserve">Основы рационального питания здоровых лиц, принципы диетотерапии терапевтических больных </w:t>
      </w:r>
    </w:p>
    <w:p w14:paraId="16BDC49D"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-Основы профпатологии </w:t>
      </w:r>
    </w:p>
    <w:p w14:paraId="092C8B36"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-Клиническую фармакологию и тактику применения лекарств </w:t>
      </w:r>
    </w:p>
    <w:p w14:paraId="0CE557BC"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-Отдельные вопросы смежной патологии: острых хирургических заболеваний, онкологических, инфекционных заболеваний, в т.ч туберкулеза и особо опасных инфекций, нервно-психических заболеваний, наркомании, алкоголизма, ВИЧ-инфекции, дерматовенерологических заболеваний. </w:t>
      </w:r>
    </w:p>
    <w:p w14:paraId="556374DA"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Вопросы медико-социальной экспертизы при внутренних болезнях </w:t>
      </w:r>
    </w:p>
    <w:p w14:paraId="6386B9D1"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Основы профилактики инфекционных заболеваний </w:t>
      </w:r>
    </w:p>
    <w:p w14:paraId="429372F9" w14:textId="77777777" w:rsidR="00C64439" w:rsidRP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Принципы и методы формирования здорового образа жизни</w:t>
      </w:r>
    </w:p>
    <w:p w14:paraId="2DAE9173"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b/>
          <w:sz w:val="24"/>
          <w:szCs w:val="24"/>
        </w:rPr>
      </w:pPr>
    </w:p>
    <w:p w14:paraId="1D0EBE33" w14:textId="77777777" w:rsidR="00C64439" w:rsidRPr="0084635F" w:rsidRDefault="00C64439" w:rsidP="00C64439">
      <w:pPr>
        <w:shd w:val="clear" w:color="auto" w:fill="FFFFFF"/>
        <w:spacing w:before="100" w:beforeAutospacing="1" w:after="100" w:afterAutospacing="1" w:line="240" w:lineRule="auto"/>
        <w:contextualSpacing/>
        <w:rPr>
          <w:rFonts w:ascii="Times New Roman" w:hAnsi="Times New Roman"/>
          <w:b/>
          <w:sz w:val="24"/>
          <w:szCs w:val="24"/>
        </w:rPr>
      </w:pPr>
      <w:r w:rsidRPr="0084635F">
        <w:rPr>
          <w:rFonts w:ascii="Times New Roman" w:hAnsi="Times New Roman"/>
          <w:b/>
          <w:sz w:val="24"/>
          <w:szCs w:val="24"/>
        </w:rPr>
        <w:t xml:space="preserve">По окончании обучения специалист должен уметь:  </w:t>
      </w:r>
    </w:p>
    <w:p w14:paraId="59A360B3"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D02EE9">
        <w:rPr>
          <w:rFonts w:ascii="Times New Roman" w:hAnsi="Times New Roman" w:cs="Times New Roman"/>
          <w:sz w:val="24"/>
          <w:szCs w:val="24"/>
        </w:rPr>
        <w:t xml:space="preserve">Получить информацию о заболевании </w:t>
      </w:r>
    </w:p>
    <w:p w14:paraId="6BC19961"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Провести обследование, выявить общие и специфические признаки заболевания </w:t>
      </w:r>
    </w:p>
    <w:p w14:paraId="7D25FCB8"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Оценить тяжесть состояния больного, оказать необходимую срочную помощь </w:t>
      </w:r>
    </w:p>
    <w:p w14:paraId="355D20FF"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Определить показания для госпитализации и организовать ее </w:t>
      </w:r>
    </w:p>
    <w:p w14:paraId="50C79DBE"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Провести дифференциальную диагностику, обосновать клинический диагноз,</w:t>
      </w:r>
    </w:p>
    <w:p w14:paraId="14FB6A54" w14:textId="77777777" w:rsidR="00D02EE9" w:rsidRPr="00C45CD5" w:rsidRDefault="00D02EE9" w:rsidP="00C64439">
      <w:pPr>
        <w:shd w:val="clear" w:color="auto" w:fill="FFFFFF"/>
        <w:spacing w:before="100" w:beforeAutospacing="1" w:after="100" w:afterAutospacing="1" w:line="240" w:lineRule="auto"/>
        <w:contextualSpacing/>
        <w:rPr>
          <w:rFonts w:ascii="Times New Roman" w:hAnsi="Times New Roman" w:cs="Times New Roman"/>
          <w:spacing w:val="-12"/>
          <w:sz w:val="24"/>
          <w:szCs w:val="24"/>
        </w:rPr>
      </w:pPr>
      <w:r w:rsidRPr="00D02EE9">
        <w:rPr>
          <w:rFonts w:ascii="Times New Roman" w:hAnsi="Times New Roman" w:cs="Times New Roman"/>
          <w:sz w:val="24"/>
          <w:szCs w:val="24"/>
        </w:rPr>
        <w:t xml:space="preserve"> - </w:t>
      </w:r>
      <w:r w:rsidRPr="00C45CD5">
        <w:rPr>
          <w:rFonts w:ascii="Times New Roman" w:hAnsi="Times New Roman" w:cs="Times New Roman"/>
          <w:spacing w:val="-12"/>
          <w:sz w:val="24"/>
          <w:szCs w:val="24"/>
        </w:rPr>
        <w:t xml:space="preserve">Определить объем и последовательность применения методов обследования и лечебных мероприятий </w:t>
      </w:r>
    </w:p>
    <w:p w14:paraId="0C2AC600"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Оценить результаты полученных инструментальных и лабораторных методов обследования - Обосновать выбранную тактику лечебных мероприятий </w:t>
      </w:r>
    </w:p>
    <w:p w14:paraId="5FFAAB4A"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Оценить адекватность фармакотерапии с учетом показаний, противопоказаний, предостережений и осложнений при ее проведении </w:t>
      </w:r>
    </w:p>
    <w:p w14:paraId="2E8A260D"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Оценить ход течения заболевания в динамике и своевременно внести коррективы в лечение - Оказать экстренные реанимационные мероприятия при ухудшении состояния больного </w:t>
      </w:r>
    </w:p>
    <w:p w14:paraId="04E29758"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Оценить прогноз заболевания</w:t>
      </w:r>
    </w:p>
    <w:p w14:paraId="03D4BD8D"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 Определить вопросы трудоспособности больного – временной или стойкой,</w:t>
      </w:r>
    </w:p>
    <w:p w14:paraId="13786EA4"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-Осуществить раннее выявление и диагностику инфекционных болезней, провести необходимые противоэпидемические мероприятия </w:t>
      </w:r>
    </w:p>
    <w:p w14:paraId="0E3947B2"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Оформить медицинскую документацию, предусмотренную законодательством. </w:t>
      </w:r>
    </w:p>
    <w:p w14:paraId="46804165"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Провести статистический анализ показателей деятельности ЛПУ различных типов с целью оптимизации их функционирования. </w:t>
      </w:r>
    </w:p>
    <w:p w14:paraId="41598F57" w14:textId="77777777" w:rsidR="00C64439" w:rsidRP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Использовать современные организационные технологии диагностики, лечения, реабилитации, профилактики при оказании медицинских услуг в основных типах лечебно</w:t>
      </w:r>
      <w:r>
        <w:rPr>
          <w:rFonts w:ascii="Times New Roman" w:hAnsi="Times New Roman" w:cs="Times New Roman"/>
          <w:sz w:val="24"/>
          <w:szCs w:val="24"/>
        </w:rPr>
        <w:t>-</w:t>
      </w:r>
      <w:r w:rsidRPr="00D02EE9">
        <w:rPr>
          <w:rFonts w:ascii="Times New Roman" w:hAnsi="Times New Roman" w:cs="Times New Roman"/>
          <w:sz w:val="24"/>
          <w:szCs w:val="24"/>
        </w:rPr>
        <w:t>профилактических учреждений.</w:t>
      </w:r>
    </w:p>
    <w:p w14:paraId="23DCD9AB"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b/>
          <w:sz w:val="24"/>
          <w:szCs w:val="24"/>
        </w:rPr>
      </w:pPr>
    </w:p>
    <w:p w14:paraId="6A973F86" w14:textId="77777777" w:rsidR="00C64439" w:rsidRPr="00C76073" w:rsidRDefault="00C64439" w:rsidP="00C64439">
      <w:pPr>
        <w:shd w:val="clear" w:color="auto" w:fill="FFFFFF"/>
        <w:spacing w:before="100" w:beforeAutospacing="1" w:after="100" w:afterAutospacing="1" w:line="240" w:lineRule="auto"/>
        <w:contextualSpacing/>
        <w:rPr>
          <w:rFonts w:ascii="Times New Roman" w:hAnsi="Times New Roman"/>
          <w:b/>
          <w:sz w:val="24"/>
          <w:szCs w:val="24"/>
        </w:rPr>
      </w:pPr>
      <w:r w:rsidRPr="00C76073">
        <w:rPr>
          <w:rFonts w:ascii="Times New Roman" w:hAnsi="Times New Roman"/>
          <w:b/>
          <w:sz w:val="24"/>
          <w:szCs w:val="24"/>
        </w:rPr>
        <w:t xml:space="preserve">По окончании обучения специалист должен владеть: </w:t>
      </w:r>
    </w:p>
    <w:p w14:paraId="476CDFAE"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методами физикального обследования внутренних органов </w:t>
      </w:r>
    </w:p>
    <w:p w14:paraId="36CDF48C"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методами оценки функционального состояния органов и систем </w:t>
      </w:r>
    </w:p>
    <w:p w14:paraId="162B6CA3"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методами первичной помощи и реанимации при неотложных состояниях </w:t>
      </w:r>
    </w:p>
    <w:p w14:paraId="1AF37186"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lastRenderedPageBreak/>
        <w:t xml:space="preserve">- методиками статистического анализа </w:t>
      </w:r>
    </w:p>
    <w:p w14:paraId="0856E006"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методами купирования болевого синдрома </w:t>
      </w:r>
    </w:p>
    <w:p w14:paraId="07DCFE74"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основными принципами лечения болезни органов дыхания, сердечно-сосудистой системы, органов пищеварения, мочевыделительной системы, кроветворения, эндокринных, ревматических болезней, тромбофилических состояний в клинике внутренних болезней</w:t>
      </w:r>
    </w:p>
    <w:p w14:paraId="441A6B6D"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 методиками интенсивной терапии и реанимации в клинике внутренних болезней </w:t>
      </w:r>
    </w:p>
    <w:p w14:paraId="449812C8"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-методами профилактики и раннего выявления социально значимых болезней (онкологические заболевания, туберкулез органов, ВИЧ-ифекция, алкоголизм, наркомания, острые нервно-психические расстройства)</w:t>
      </w:r>
    </w:p>
    <w:p w14:paraId="191568DC" w14:textId="77777777" w:rsidR="00C64439" w:rsidRPr="00C45CD5" w:rsidRDefault="00D02EE9" w:rsidP="00D02EE9">
      <w:pPr>
        <w:shd w:val="clear" w:color="auto" w:fill="FFFFFF"/>
        <w:spacing w:before="100" w:beforeAutospacing="1" w:after="100" w:afterAutospacing="1" w:line="240" w:lineRule="auto"/>
        <w:contextualSpacing/>
        <w:rPr>
          <w:rFonts w:ascii="Times New Roman" w:hAnsi="Times New Roman" w:cs="Times New Roman"/>
          <w:spacing w:val="-12"/>
          <w:sz w:val="24"/>
          <w:szCs w:val="24"/>
        </w:rPr>
      </w:pPr>
      <w:r w:rsidRPr="00D02EE9">
        <w:rPr>
          <w:rFonts w:ascii="Times New Roman" w:hAnsi="Times New Roman" w:cs="Times New Roman"/>
          <w:sz w:val="24"/>
          <w:szCs w:val="24"/>
        </w:rPr>
        <w:t xml:space="preserve"> - </w:t>
      </w:r>
      <w:r w:rsidRPr="00C45CD5">
        <w:rPr>
          <w:rFonts w:ascii="Times New Roman" w:hAnsi="Times New Roman" w:cs="Times New Roman"/>
          <w:spacing w:val="-12"/>
          <w:sz w:val="24"/>
          <w:szCs w:val="24"/>
        </w:rPr>
        <w:t>методами диагностики острых хирургических заболеваний (пневмоторакс, «острый живот»)</w:t>
      </w:r>
    </w:p>
    <w:p w14:paraId="65649078" w14:textId="77777777" w:rsidR="00D02EE9" w:rsidRP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p>
    <w:p w14:paraId="5E072F8C" w14:textId="77777777" w:rsidR="00C64439" w:rsidRPr="004F2E4D" w:rsidRDefault="00C64439" w:rsidP="004F2E4D">
      <w:pPr>
        <w:shd w:val="clear" w:color="auto" w:fill="FFFFFF"/>
        <w:spacing w:after="0" w:line="240" w:lineRule="auto"/>
        <w:contextualSpacing/>
        <w:rPr>
          <w:rFonts w:ascii="Times New Roman" w:hAnsi="Times New Roman" w:cs="Times New Roman"/>
          <w:b/>
          <w:sz w:val="20"/>
          <w:szCs w:val="20"/>
        </w:rPr>
      </w:pPr>
      <w:r w:rsidRPr="004F2E4D">
        <w:rPr>
          <w:rFonts w:ascii="Times New Roman" w:hAnsi="Times New Roman" w:cs="Times New Roman"/>
          <w:b/>
          <w:sz w:val="20"/>
          <w:szCs w:val="20"/>
        </w:rPr>
        <w:t xml:space="preserve">      5. Содержание программы </w:t>
      </w:r>
    </w:p>
    <w:p w14:paraId="54B7F389" w14:textId="77777777" w:rsidR="00C64439" w:rsidRPr="004F2E4D" w:rsidRDefault="00C64439" w:rsidP="004F2E4D">
      <w:pPr>
        <w:shd w:val="clear" w:color="auto" w:fill="FFFFFF"/>
        <w:spacing w:after="0" w:line="240" w:lineRule="auto"/>
        <w:jc w:val="both"/>
        <w:rPr>
          <w:rFonts w:ascii="Times New Roman" w:hAnsi="Times New Roman" w:cs="Times New Roman"/>
          <w:color w:val="000000"/>
          <w:sz w:val="20"/>
          <w:szCs w:val="20"/>
        </w:rPr>
      </w:pPr>
      <w:r w:rsidRPr="004F2E4D">
        <w:rPr>
          <w:rFonts w:ascii="Times New Roman" w:hAnsi="Times New Roman" w:cs="Times New Roman"/>
          <w:b/>
          <w:bCs/>
          <w:color w:val="000000"/>
          <w:sz w:val="20"/>
          <w:szCs w:val="20"/>
        </w:rPr>
        <w:t xml:space="preserve">5.1.Содержание программы по разделам (темам), соотнесенное с видами и трудоемкостью учебных занятий - </w:t>
      </w:r>
      <w:r w:rsidRPr="004F2E4D">
        <w:rPr>
          <w:rFonts w:ascii="Times New Roman" w:hAnsi="Times New Roman" w:cs="Times New Roman"/>
          <w:b/>
          <w:color w:val="000000"/>
          <w:sz w:val="20"/>
          <w:szCs w:val="20"/>
        </w:rPr>
        <w:t>учебно-тематический план</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
        <w:gridCol w:w="2253"/>
        <w:gridCol w:w="1041"/>
        <w:gridCol w:w="1226"/>
        <w:gridCol w:w="1652"/>
        <w:gridCol w:w="1362"/>
        <w:gridCol w:w="1775"/>
      </w:tblGrid>
      <w:tr w:rsidR="00C64439" w:rsidRPr="004F2E4D" w14:paraId="58D7B121" w14:textId="77777777" w:rsidTr="00DC6E78">
        <w:trPr>
          <w:trHeight w:val="200"/>
        </w:trPr>
        <w:tc>
          <w:tcPr>
            <w:tcW w:w="448" w:type="dxa"/>
            <w:vMerge w:val="restart"/>
          </w:tcPr>
          <w:p w14:paraId="3006BB44"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w:t>
            </w:r>
          </w:p>
        </w:tc>
        <w:tc>
          <w:tcPr>
            <w:tcW w:w="2253" w:type="dxa"/>
            <w:vMerge w:val="restart"/>
          </w:tcPr>
          <w:p w14:paraId="0D4AFA25" w14:textId="77777777" w:rsidR="00C64439" w:rsidRPr="004F2E4D" w:rsidRDefault="00C64439" w:rsidP="004F2E4D">
            <w:pPr>
              <w:shd w:val="clear" w:color="auto" w:fill="FFFFFF"/>
              <w:spacing w:after="0" w:line="240" w:lineRule="auto"/>
              <w:jc w:val="center"/>
              <w:rPr>
                <w:rFonts w:ascii="Times New Roman" w:hAnsi="Times New Roman" w:cs="Times New Roman"/>
                <w:b/>
                <w:bCs/>
                <w:color w:val="000000"/>
                <w:sz w:val="20"/>
                <w:szCs w:val="20"/>
              </w:rPr>
            </w:pPr>
            <w:r w:rsidRPr="004F2E4D">
              <w:rPr>
                <w:rFonts w:ascii="Times New Roman" w:hAnsi="Times New Roman" w:cs="Times New Roman"/>
                <w:sz w:val="20"/>
                <w:szCs w:val="20"/>
              </w:rPr>
              <w:t>Название темы программы</w:t>
            </w:r>
          </w:p>
        </w:tc>
        <w:tc>
          <w:tcPr>
            <w:tcW w:w="1041" w:type="dxa"/>
          </w:tcPr>
          <w:p w14:paraId="106B1A23" w14:textId="77777777" w:rsidR="00C64439" w:rsidRPr="004F2E4D" w:rsidRDefault="00C64439" w:rsidP="004F2E4D">
            <w:pPr>
              <w:shd w:val="clear" w:color="auto" w:fill="FFFFFF"/>
              <w:spacing w:after="0" w:line="240" w:lineRule="auto"/>
              <w:jc w:val="center"/>
              <w:rPr>
                <w:rFonts w:ascii="Times New Roman" w:hAnsi="Times New Roman" w:cs="Times New Roman"/>
                <w:sz w:val="20"/>
                <w:szCs w:val="20"/>
              </w:rPr>
            </w:pPr>
            <w:r w:rsidRPr="004F2E4D">
              <w:rPr>
                <w:rFonts w:ascii="Times New Roman" w:hAnsi="Times New Roman" w:cs="Times New Roman"/>
                <w:sz w:val="20"/>
                <w:szCs w:val="20"/>
              </w:rPr>
              <w:t>Часы</w:t>
            </w:r>
          </w:p>
        </w:tc>
        <w:tc>
          <w:tcPr>
            <w:tcW w:w="4240" w:type="dxa"/>
            <w:gridSpan w:val="3"/>
          </w:tcPr>
          <w:p w14:paraId="77D66922" w14:textId="77777777" w:rsidR="00C64439" w:rsidRPr="004F2E4D" w:rsidRDefault="00C64439" w:rsidP="004F2E4D">
            <w:pPr>
              <w:shd w:val="clear" w:color="auto" w:fill="FFFFFF"/>
              <w:spacing w:after="0" w:line="240" w:lineRule="auto"/>
              <w:jc w:val="center"/>
              <w:rPr>
                <w:rFonts w:ascii="Times New Roman" w:hAnsi="Times New Roman" w:cs="Times New Roman"/>
                <w:b/>
                <w:bCs/>
                <w:color w:val="000000"/>
                <w:sz w:val="20"/>
                <w:szCs w:val="20"/>
              </w:rPr>
            </w:pPr>
            <w:r w:rsidRPr="004F2E4D">
              <w:rPr>
                <w:rFonts w:ascii="Times New Roman" w:hAnsi="Times New Roman" w:cs="Times New Roman"/>
                <w:sz w:val="20"/>
                <w:szCs w:val="20"/>
              </w:rPr>
              <w:t>Виды учебных занятий</w:t>
            </w:r>
          </w:p>
        </w:tc>
        <w:tc>
          <w:tcPr>
            <w:tcW w:w="1775" w:type="dxa"/>
            <w:vMerge w:val="restart"/>
          </w:tcPr>
          <w:p w14:paraId="778C34EF" w14:textId="77777777" w:rsidR="00C64439" w:rsidRPr="004F2E4D" w:rsidRDefault="00C64439" w:rsidP="004F2E4D">
            <w:pPr>
              <w:shd w:val="clear" w:color="auto" w:fill="FFFFFF"/>
              <w:spacing w:after="0" w:line="240" w:lineRule="auto"/>
              <w:jc w:val="center"/>
              <w:rPr>
                <w:rFonts w:ascii="Times New Roman" w:hAnsi="Times New Roman" w:cs="Times New Roman"/>
                <w:color w:val="000000"/>
                <w:sz w:val="20"/>
                <w:szCs w:val="20"/>
              </w:rPr>
            </w:pPr>
            <w:r w:rsidRPr="004F2E4D">
              <w:rPr>
                <w:rFonts w:ascii="Times New Roman" w:hAnsi="Times New Roman" w:cs="Times New Roman"/>
                <w:color w:val="000000"/>
                <w:sz w:val="20"/>
                <w:szCs w:val="20"/>
              </w:rPr>
              <w:t xml:space="preserve">Формы текущего и итогового контроля успеваемости </w:t>
            </w:r>
          </w:p>
        </w:tc>
      </w:tr>
      <w:tr w:rsidR="00C64439" w:rsidRPr="004F2E4D" w14:paraId="3887E7F0" w14:textId="77777777" w:rsidTr="00DC6E78">
        <w:trPr>
          <w:trHeight w:val="125"/>
        </w:trPr>
        <w:tc>
          <w:tcPr>
            <w:tcW w:w="448" w:type="dxa"/>
            <w:vMerge/>
          </w:tcPr>
          <w:p w14:paraId="65B32603" w14:textId="77777777" w:rsidR="00C64439" w:rsidRPr="004F2E4D" w:rsidRDefault="00C64439" w:rsidP="004F2E4D">
            <w:pPr>
              <w:shd w:val="clear" w:color="auto" w:fill="FFFFFF"/>
              <w:spacing w:after="0" w:line="240" w:lineRule="auto"/>
              <w:jc w:val="center"/>
              <w:rPr>
                <w:rFonts w:ascii="Times New Roman" w:hAnsi="Times New Roman" w:cs="Times New Roman"/>
                <w:b/>
                <w:bCs/>
                <w:color w:val="000000"/>
                <w:sz w:val="20"/>
                <w:szCs w:val="20"/>
              </w:rPr>
            </w:pPr>
          </w:p>
        </w:tc>
        <w:tc>
          <w:tcPr>
            <w:tcW w:w="2253" w:type="dxa"/>
            <w:vMerge/>
          </w:tcPr>
          <w:p w14:paraId="24C637EE" w14:textId="77777777" w:rsidR="00C64439" w:rsidRPr="004F2E4D" w:rsidRDefault="00C64439" w:rsidP="004F2E4D">
            <w:pPr>
              <w:shd w:val="clear" w:color="auto" w:fill="FFFFFF"/>
              <w:spacing w:after="0" w:line="240" w:lineRule="auto"/>
              <w:jc w:val="center"/>
              <w:rPr>
                <w:rFonts w:ascii="Times New Roman" w:hAnsi="Times New Roman" w:cs="Times New Roman"/>
                <w:b/>
                <w:bCs/>
                <w:color w:val="000000"/>
                <w:sz w:val="20"/>
                <w:szCs w:val="20"/>
              </w:rPr>
            </w:pPr>
          </w:p>
        </w:tc>
        <w:tc>
          <w:tcPr>
            <w:tcW w:w="1041" w:type="dxa"/>
          </w:tcPr>
          <w:p w14:paraId="635C5C15"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Всего</w:t>
            </w:r>
          </w:p>
        </w:tc>
        <w:tc>
          <w:tcPr>
            <w:tcW w:w="1226" w:type="dxa"/>
          </w:tcPr>
          <w:p w14:paraId="69457B6D"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Лекции, семинары</w:t>
            </w:r>
          </w:p>
          <w:p w14:paraId="299CF0B9"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p>
        </w:tc>
        <w:tc>
          <w:tcPr>
            <w:tcW w:w="1652" w:type="dxa"/>
          </w:tcPr>
          <w:p w14:paraId="04CBA0CF" w14:textId="77777777" w:rsidR="00C64439" w:rsidRPr="004F2E4D" w:rsidRDefault="00C64439"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 xml:space="preserve">Практические    </w:t>
            </w:r>
          </w:p>
          <w:p w14:paraId="12E4D023" w14:textId="77777777" w:rsidR="00C64439" w:rsidRPr="004F2E4D" w:rsidRDefault="00C64439"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 xml:space="preserve">   занятия</w:t>
            </w:r>
          </w:p>
        </w:tc>
        <w:tc>
          <w:tcPr>
            <w:tcW w:w="1362" w:type="dxa"/>
          </w:tcPr>
          <w:p w14:paraId="6F118543"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Самостоят. работа</w:t>
            </w:r>
          </w:p>
        </w:tc>
        <w:tc>
          <w:tcPr>
            <w:tcW w:w="1775" w:type="dxa"/>
            <w:vMerge/>
          </w:tcPr>
          <w:p w14:paraId="0E323E2C" w14:textId="77777777" w:rsidR="00C64439" w:rsidRPr="004F2E4D" w:rsidRDefault="00C64439" w:rsidP="004F2E4D">
            <w:pPr>
              <w:shd w:val="clear" w:color="auto" w:fill="FFFFFF"/>
              <w:spacing w:after="0" w:line="240" w:lineRule="auto"/>
              <w:jc w:val="center"/>
              <w:rPr>
                <w:rFonts w:ascii="Times New Roman" w:hAnsi="Times New Roman" w:cs="Times New Roman"/>
                <w:b/>
                <w:bCs/>
                <w:color w:val="000000"/>
                <w:sz w:val="20"/>
                <w:szCs w:val="20"/>
              </w:rPr>
            </w:pPr>
          </w:p>
        </w:tc>
      </w:tr>
      <w:tr w:rsidR="00C64439" w:rsidRPr="004F2E4D" w14:paraId="50F349FE" w14:textId="77777777" w:rsidTr="00DC6E78">
        <w:trPr>
          <w:trHeight w:val="181"/>
        </w:trPr>
        <w:tc>
          <w:tcPr>
            <w:tcW w:w="448" w:type="dxa"/>
          </w:tcPr>
          <w:p w14:paraId="50D9C6BE" w14:textId="77777777" w:rsidR="00C64439" w:rsidRPr="004F2E4D" w:rsidRDefault="00C64439"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w:t>
            </w:r>
          </w:p>
        </w:tc>
        <w:tc>
          <w:tcPr>
            <w:tcW w:w="2253" w:type="dxa"/>
          </w:tcPr>
          <w:p w14:paraId="4DAA37B8" w14:textId="77777777" w:rsidR="00C64439" w:rsidRPr="004F2E4D" w:rsidRDefault="00D02EE9" w:rsidP="004F2E4D">
            <w:pPr>
              <w:shd w:val="clear" w:color="auto" w:fill="FFFFFF"/>
              <w:spacing w:after="0" w:line="240" w:lineRule="auto"/>
              <w:contextualSpacing/>
              <w:rPr>
                <w:rFonts w:ascii="Times New Roman" w:hAnsi="Times New Roman" w:cs="Times New Roman"/>
                <w:sz w:val="20"/>
                <w:szCs w:val="20"/>
              </w:rPr>
            </w:pPr>
            <w:r w:rsidRPr="004F2E4D">
              <w:rPr>
                <w:rFonts w:ascii="Times New Roman" w:hAnsi="Times New Roman" w:cs="Times New Roman"/>
                <w:sz w:val="20"/>
                <w:szCs w:val="20"/>
              </w:rPr>
              <w:t>Основы социальной гигиены и организация терапевтической помощи в РФ.</w:t>
            </w:r>
          </w:p>
        </w:tc>
        <w:tc>
          <w:tcPr>
            <w:tcW w:w="1041" w:type="dxa"/>
          </w:tcPr>
          <w:p w14:paraId="16287FBD"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12</w:t>
            </w:r>
          </w:p>
        </w:tc>
        <w:tc>
          <w:tcPr>
            <w:tcW w:w="1226" w:type="dxa"/>
          </w:tcPr>
          <w:p w14:paraId="2AB92CBC" w14:textId="77777777" w:rsidR="00C64439" w:rsidRPr="004F2E4D" w:rsidRDefault="00D02EE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652" w:type="dxa"/>
          </w:tcPr>
          <w:p w14:paraId="1CF5EF2E"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362" w:type="dxa"/>
          </w:tcPr>
          <w:p w14:paraId="21E58B1C"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7E166B03"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bookmarkStart w:id="0" w:name="_Hlk5215610"/>
            <w:r w:rsidRPr="004F2E4D">
              <w:rPr>
                <w:rFonts w:ascii="Times New Roman" w:hAnsi="Times New Roman" w:cs="Times New Roman"/>
                <w:bCs/>
                <w:color w:val="000000"/>
                <w:sz w:val="20"/>
                <w:szCs w:val="20"/>
              </w:rPr>
              <w:t>собеседование</w:t>
            </w:r>
            <w:bookmarkEnd w:id="0"/>
          </w:p>
          <w:p w14:paraId="3D145AFC"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p>
        </w:tc>
      </w:tr>
      <w:tr w:rsidR="00C64439" w:rsidRPr="004F2E4D" w14:paraId="5E55983E" w14:textId="77777777" w:rsidTr="00DC6E78">
        <w:trPr>
          <w:trHeight w:val="150"/>
        </w:trPr>
        <w:tc>
          <w:tcPr>
            <w:tcW w:w="448" w:type="dxa"/>
          </w:tcPr>
          <w:p w14:paraId="206A63F3" w14:textId="77777777" w:rsidR="00C64439"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2253" w:type="dxa"/>
          </w:tcPr>
          <w:p w14:paraId="2C89307A" w14:textId="77777777" w:rsidR="00C64439" w:rsidRPr="004F2E4D" w:rsidRDefault="00D02EE9" w:rsidP="004F2E4D">
            <w:pPr>
              <w:shd w:val="clear" w:color="auto" w:fill="FFFFFF"/>
              <w:spacing w:after="0" w:line="240" w:lineRule="auto"/>
              <w:contextualSpacing/>
              <w:rPr>
                <w:rFonts w:ascii="Times New Roman" w:hAnsi="Times New Roman" w:cs="Times New Roman"/>
                <w:bCs/>
                <w:sz w:val="20"/>
                <w:szCs w:val="20"/>
              </w:rPr>
            </w:pPr>
            <w:r w:rsidRPr="004F2E4D">
              <w:rPr>
                <w:rFonts w:ascii="Times New Roman" w:hAnsi="Times New Roman" w:cs="Times New Roman"/>
                <w:sz w:val="20"/>
                <w:szCs w:val="20"/>
              </w:rPr>
              <w:t>Болезни органов дыхания</w:t>
            </w:r>
          </w:p>
        </w:tc>
        <w:tc>
          <w:tcPr>
            <w:tcW w:w="1041" w:type="dxa"/>
          </w:tcPr>
          <w:p w14:paraId="261591F0"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18</w:t>
            </w:r>
          </w:p>
        </w:tc>
        <w:tc>
          <w:tcPr>
            <w:tcW w:w="1226" w:type="dxa"/>
          </w:tcPr>
          <w:p w14:paraId="248C60F5"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652" w:type="dxa"/>
          </w:tcPr>
          <w:p w14:paraId="38705665"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1362" w:type="dxa"/>
          </w:tcPr>
          <w:p w14:paraId="48AF2DCB"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037C9B11"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C64439" w:rsidRPr="004F2E4D" w14:paraId="71B84992" w14:textId="77777777" w:rsidTr="00DC6E78">
        <w:trPr>
          <w:trHeight w:val="163"/>
        </w:trPr>
        <w:tc>
          <w:tcPr>
            <w:tcW w:w="448" w:type="dxa"/>
          </w:tcPr>
          <w:p w14:paraId="14BE5DCA" w14:textId="77777777" w:rsidR="00C64439"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3</w:t>
            </w:r>
          </w:p>
        </w:tc>
        <w:tc>
          <w:tcPr>
            <w:tcW w:w="2253" w:type="dxa"/>
          </w:tcPr>
          <w:p w14:paraId="6620CAFF" w14:textId="77777777" w:rsidR="00C64439" w:rsidRPr="004F2E4D" w:rsidRDefault="00D02EE9" w:rsidP="004F2E4D">
            <w:pPr>
              <w:shd w:val="clear" w:color="auto" w:fill="FFFFFF"/>
              <w:spacing w:after="0" w:line="240" w:lineRule="auto"/>
              <w:contextualSpacing/>
              <w:rPr>
                <w:rFonts w:ascii="Times New Roman" w:hAnsi="Times New Roman" w:cs="Times New Roman"/>
                <w:bCs/>
                <w:sz w:val="20"/>
                <w:szCs w:val="20"/>
              </w:rPr>
            </w:pPr>
            <w:r w:rsidRPr="004F2E4D">
              <w:rPr>
                <w:rFonts w:ascii="Times New Roman" w:hAnsi="Times New Roman" w:cs="Times New Roman"/>
                <w:sz w:val="20"/>
                <w:szCs w:val="20"/>
              </w:rPr>
              <w:t>Болезни сердечно-сосудистой системы</w:t>
            </w:r>
          </w:p>
        </w:tc>
        <w:tc>
          <w:tcPr>
            <w:tcW w:w="1041" w:type="dxa"/>
          </w:tcPr>
          <w:p w14:paraId="131896D2"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20</w:t>
            </w:r>
          </w:p>
        </w:tc>
        <w:tc>
          <w:tcPr>
            <w:tcW w:w="1226" w:type="dxa"/>
          </w:tcPr>
          <w:p w14:paraId="315EA545"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1652" w:type="dxa"/>
          </w:tcPr>
          <w:p w14:paraId="16F71DA3"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1362" w:type="dxa"/>
          </w:tcPr>
          <w:p w14:paraId="2138BA54"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1850E044"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DC6E78" w:rsidRPr="004F2E4D" w14:paraId="0FFE45D9" w14:textId="77777777" w:rsidTr="00DC6E78">
        <w:trPr>
          <w:trHeight w:val="200"/>
        </w:trPr>
        <w:tc>
          <w:tcPr>
            <w:tcW w:w="448" w:type="dxa"/>
          </w:tcPr>
          <w:p w14:paraId="45EB6112" w14:textId="77777777" w:rsidR="00DC6E78"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2253" w:type="dxa"/>
          </w:tcPr>
          <w:p w14:paraId="71F7D344" w14:textId="77777777" w:rsidR="00DC6E78" w:rsidRPr="004F2E4D" w:rsidRDefault="00DC6E78"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sz w:val="20"/>
                <w:szCs w:val="20"/>
              </w:rPr>
              <w:t>Ревматические болезни.</w:t>
            </w:r>
          </w:p>
        </w:tc>
        <w:tc>
          <w:tcPr>
            <w:tcW w:w="1041" w:type="dxa"/>
          </w:tcPr>
          <w:p w14:paraId="4B70CED7"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14</w:t>
            </w:r>
          </w:p>
        </w:tc>
        <w:tc>
          <w:tcPr>
            <w:tcW w:w="1226" w:type="dxa"/>
          </w:tcPr>
          <w:p w14:paraId="41BBE0C0"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652" w:type="dxa"/>
          </w:tcPr>
          <w:p w14:paraId="5FAA0D00"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362" w:type="dxa"/>
          </w:tcPr>
          <w:p w14:paraId="19C19E61"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33E5BFDD"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DC6E78" w:rsidRPr="004F2E4D" w14:paraId="20F624F8" w14:textId="77777777" w:rsidTr="00DC6E78">
        <w:trPr>
          <w:trHeight w:val="200"/>
        </w:trPr>
        <w:tc>
          <w:tcPr>
            <w:tcW w:w="448" w:type="dxa"/>
          </w:tcPr>
          <w:p w14:paraId="28CA5107" w14:textId="77777777" w:rsidR="00DC6E78"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5</w:t>
            </w:r>
          </w:p>
        </w:tc>
        <w:tc>
          <w:tcPr>
            <w:tcW w:w="2253" w:type="dxa"/>
          </w:tcPr>
          <w:p w14:paraId="7493400C" w14:textId="77777777" w:rsidR="00DC6E78" w:rsidRPr="004F2E4D" w:rsidRDefault="00DC6E78" w:rsidP="004F2E4D">
            <w:pPr>
              <w:shd w:val="clear" w:color="auto" w:fill="FFFFFF"/>
              <w:spacing w:after="0" w:line="240" w:lineRule="auto"/>
              <w:rPr>
                <w:rFonts w:ascii="Times New Roman" w:hAnsi="Times New Roman" w:cs="Times New Roman"/>
                <w:sz w:val="20"/>
                <w:szCs w:val="20"/>
              </w:rPr>
            </w:pPr>
            <w:r w:rsidRPr="004F2E4D">
              <w:rPr>
                <w:rFonts w:ascii="Times New Roman" w:hAnsi="Times New Roman" w:cs="Times New Roman"/>
                <w:sz w:val="20"/>
                <w:szCs w:val="20"/>
              </w:rPr>
              <w:t>Болезни органов пищеварения</w:t>
            </w:r>
          </w:p>
        </w:tc>
        <w:tc>
          <w:tcPr>
            <w:tcW w:w="1041" w:type="dxa"/>
          </w:tcPr>
          <w:p w14:paraId="500D09A4"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16</w:t>
            </w:r>
          </w:p>
        </w:tc>
        <w:tc>
          <w:tcPr>
            <w:tcW w:w="1226" w:type="dxa"/>
          </w:tcPr>
          <w:p w14:paraId="1F37A708"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652" w:type="dxa"/>
          </w:tcPr>
          <w:p w14:paraId="350F9834"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362" w:type="dxa"/>
          </w:tcPr>
          <w:p w14:paraId="324EC282"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1288B0DF"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DC6E78" w:rsidRPr="004F2E4D" w14:paraId="7E55AFE2" w14:textId="77777777" w:rsidTr="00DC6E78">
        <w:trPr>
          <w:trHeight w:val="200"/>
        </w:trPr>
        <w:tc>
          <w:tcPr>
            <w:tcW w:w="448" w:type="dxa"/>
          </w:tcPr>
          <w:p w14:paraId="1DF4FC49" w14:textId="77777777" w:rsidR="00DC6E78"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2253" w:type="dxa"/>
          </w:tcPr>
          <w:p w14:paraId="5A7F4D37" w14:textId="77777777" w:rsidR="00DC6E78" w:rsidRPr="004F2E4D" w:rsidRDefault="00DC6E78" w:rsidP="004F2E4D">
            <w:pPr>
              <w:shd w:val="clear" w:color="auto" w:fill="FFFFFF"/>
              <w:spacing w:after="0" w:line="240" w:lineRule="auto"/>
              <w:rPr>
                <w:rFonts w:ascii="Times New Roman" w:hAnsi="Times New Roman" w:cs="Times New Roman"/>
                <w:sz w:val="20"/>
                <w:szCs w:val="20"/>
              </w:rPr>
            </w:pPr>
            <w:r w:rsidRPr="004F2E4D">
              <w:rPr>
                <w:rFonts w:ascii="Times New Roman" w:hAnsi="Times New Roman" w:cs="Times New Roman"/>
                <w:sz w:val="20"/>
                <w:szCs w:val="20"/>
              </w:rPr>
              <w:t>Болезни почек.</w:t>
            </w:r>
          </w:p>
        </w:tc>
        <w:tc>
          <w:tcPr>
            <w:tcW w:w="1041" w:type="dxa"/>
          </w:tcPr>
          <w:p w14:paraId="60C228DF"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16</w:t>
            </w:r>
          </w:p>
        </w:tc>
        <w:tc>
          <w:tcPr>
            <w:tcW w:w="1226" w:type="dxa"/>
          </w:tcPr>
          <w:p w14:paraId="13A6D073"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652" w:type="dxa"/>
          </w:tcPr>
          <w:p w14:paraId="019792AA"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362" w:type="dxa"/>
          </w:tcPr>
          <w:p w14:paraId="2EE230CB"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36769598"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DC6E78" w:rsidRPr="004F2E4D" w14:paraId="5AE3AF56" w14:textId="77777777" w:rsidTr="00DC6E78">
        <w:trPr>
          <w:trHeight w:val="200"/>
        </w:trPr>
        <w:tc>
          <w:tcPr>
            <w:tcW w:w="448" w:type="dxa"/>
          </w:tcPr>
          <w:p w14:paraId="38497A85" w14:textId="77777777" w:rsidR="00DC6E78"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7</w:t>
            </w:r>
          </w:p>
        </w:tc>
        <w:tc>
          <w:tcPr>
            <w:tcW w:w="2253" w:type="dxa"/>
          </w:tcPr>
          <w:p w14:paraId="75EE1F3F" w14:textId="77777777" w:rsidR="00DC6E78" w:rsidRPr="004F2E4D" w:rsidRDefault="00DC6E78" w:rsidP="004F2E4D">
            <w:pPr>
              <w:shd w:val="clear" w:color="auto" w:fill="FFFFFF"/>
              <w:spacing w:after="0" w:line="240" w:lineRule="auto"/>
              <w:rPr>
                <w:rFonts w:ascii="Times New Roman" w:hAnsi="Times New Roman" w:cs="Times New Roman"/>
                <w:sz w:val="20"/>
                <w:szCs w:val="20"/>
              </w:rPr>
            </w:pPr>
            <w:r w:rsidRPr="004F2E4D">
              <w:rPr>
                <w:rFonts w:ascii="Times New Roman" w:hAnsi="Times New Roman" w:cs="Times New Roman"/>
                <w:sz w:val="20"/>
                <w:szCs w:val="20"/>
              </w:rPr>
              <w:t>Эндокринные заболевания</w:t>
            </w:r>
          </w:p>
        </w:tc>
        <w:tc>
          <w:tcPr>
            <w:tcW w:w="1041" w:type="dxa"/>
          </w:tcPr>
          <w:p w14:paraId="4B31B969"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14</w:t>
            </w:r>
          </w:p>
        </w:tc>
        <w:tc>
          <w:tcPr>
            <w:tcW w:w="1226" w:type="dxa"/>
          </w:tcPr>
          <w:p w14:paraId="4DA2BEFF"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652" w:type="dxa"/>
          </w:tcPr>
          <w:p w14:paraId="77860BE8"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362" w:type="dxa"/>
          </w:tcPr>
          <w:p w14:paraId="6C83CA3A"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16F1F228"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4F2E4D" w:rsidRPr="004F2E4D" w14:paraId="7A220CD5" w14:textId="77777777" w:rsidTr="00DC6E78">
        <w:trPr>
          <w:trHeight w:val="200"/>
        </w:trPr>
        <w:tc>
          <w:tcPr>
            <w:tcW w:w="448" w:type="dxa"/>
          </w:tcPr>
          <w:p w14:paraId="6BCA6908" w14:textId="77777777" w:rsidR="004F2E4D"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2253" w:type="dxa"/>
          </w:tcPr>
          <w:p w14:paraId="4F2C3C3C" w14:textId="77777777" w:rsidR="004F2E4D" w:rsidRPr="004F2E4D" w:rsidRDefault="004F2E4D" w:rsidP="004F2E4D">
            <w:pPr>
              <w:shd w:val="clear" w:color="auto" w:fill="FFFFFF"/>
              <w:spacing w:after="0" w:line="240" w:lineRule="auto"/>
              <w:rPr>
                <w:rFonts w:ascii="Times New Roman" w:hAnsi="Times New Roman" w:cs="Times New Roman"/>
                <w:sz w:val="20"/>
                <w:szCs w:val="20"/>
              </w:rPr>
            </w:pPr>
            <w:r w:rsidRPr="004F2E4D">
              <w:rPr>
                <w:rFonts w:ascii="Times New Roman" w:hAnsi="Times New Roman" w:cs="Times New Roman"/>
                <w:bCs/>
                <w:color w:val="000000"/>
                <w:sz w:val="20"/>
                <w:szCs w:val="20"/>
                <w:shd w:val="clear" w:color="auto" w:fill="FFFFFF"/>
              </w:rPr>
              <w:t>Интенсивная терапия и реанимация в клинике внутренних болезней»</w:t>
            </w:r>
          </w:p>
        </w:tc>
        <w:tc>
          <w:tcPr>
            <w:tcW w:w="1041" w:type="dxa"/>
          </w:tcPr>
          <w:p w14:paraId="6F0FAC06"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16</w:t>
            </w:r>
          </w:p>
        </w:tc>
        <w:tc>
          <w:tcPr>
            <w:tcW w:w="1226" w:type="dxa"/>
          </w:tcPr>
          <w:p w14:paraId="47476767"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652" w:type="dxa"/>
          </w:tcPr>
          <w:p w14:paraId="1956B2C3"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362" w:type="dxa"/>
          </w:tcPr>
          <w:p w14:paraId="2E149C3D"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67BA88E1"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4F2E4D" w:rsidRPr="004F2E4D" w14:paraId="08C90CB4" w14:textId="77777777" w:rsidTr="00DC6E78">
        <w:trPr>
          <w:trHeight w:val="200"/>
        </w:trPr>
        <w:tc>
          <w:tcPr>
            <w:tcW w:w="448" w:type="dxa"/>
          </w:tcPr>
          <w:p w14:paraId="07533334" w14:textId="77777777" w:rsidR="004F2E4D"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9</w:t>
            </w:r>
          </w:p>
        </w:tc>
        <w:tc>
          <w:tcPr>
            <w:tcW w:w="2253" w:type="dxa"/>
          </w:tcPr>
          <w:p w14:paraId="1DE0140E" w14:textId="77777777" w:rsidR="004F2E4D" w:rsidRPr="004F2E4D" w:rsidRDefault="004F2E4D" w:rsidP="004F2E4D">
            <w:pPr>
              <w:shd w:val="clear" w:color="auto" w:fill="FFFFFF"/>
              <w:spacing w:after="0" w:line="240" w:lineRule="auto"/>
              <w:rPr>
                <w:rFonts w:ascii="Times New Roman" w:hAnsi="Times New Roman" w:cs="Times New Roman"/>
                <w:sz w:val="20"/>
                <w:szCs w:val="20"/>
              </w:rPr>
            </w:pPr>
            <w:r w:rsidRPr="004F2E4D">
              <w:rPr>
                <w:rFonts w:ascii="Times New Roman" w:hAnsi="Times New Roman" w:cs="Times New Roman"/>
                <w:sz w:val="20"/>
                <w:szCs w:val="20"/>
              </w:rPr>
              <w:t>Немедикаментозные методы лечения терапевтических больных</w:t>
            </w:r>
          </w:p>
        </w:tc>
        <w:tc>
          <w:tcPr>
            <w:tcW w:w="1041" w:type="dxa"/>
          </w:tcPr>
          <w:p w14:paraId="386E1F79"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12</w:t>
            </w:r>
          </w:p>
        </w:tc>
        <w:tc>
          <w:tcPr>
            <w:tcW w:w="1226" w:type="dxa"/>
          </w:tcPr>
          <w:p w14:paraId="73BA3C3F"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652" w:type="dxa"/>
          </w:tcPr>
          <w:p w14:paraId="4AA62E2E"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362" w:type="dxa"/>
          </w:tcPr>
          <w:p w14:paraId="644666C3"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7BE12EB0"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4F2E4D" w:rsidRPr="004F2E4D" w14:paraId="7B0AA375" w14:textId="77777777" w:rsidTr="00DC6E78">
        <w:trPr>
          <w:trHeight w:val="200"/>
        </w:trPr>
        <w:tc>
          <w:tcPr>
            <w:tcW w:w="448" w:type="dxa"/>
          </w:tcPr>
          <w:p w14:paraId="23F9051F" w14:textId="77777777" w:rsidR="004F2E4D" w:rsidRPr="004F2E4D" w:rsidRDefault="004F2E4D" w:rsidP="00C64439">
            <w:pPr>
              <w:shd w:val="clear" w:color="auto" w:fill="FFFFFF"/>
              <w:spacing w:before="100" w:beforeAutospacing="1" w:after="100" w:afterAutospacing="1" w:line="240" w:lineRule="auto"/>
              <w:rPr>
                <w:rFonts w:ascii="Times New Roman" w:hAnsi="Times New Roman" w:cs="Times New Roman"/>
                <w:bCs/>
                <w:color w:val="000000"/>
                <w:sz w:val="20"/>
                <w:szCs w:val="20"/>
              </w:rPr>
            </w:pPr>
          </w:p>
        </w:tc>
        <w:tc>
          <w:tcPr>
            <w:tcW w:w="2253" w:type="dxa"/>
          </w:tcPr>
          <w:p w14:paraId="234644CA" w14:textId="77777777" w:rsidR="004F2E4D" w:rsidRPr="004F2E4D" w:rsidRDefault="004F2E4D" w:rsidP="00C64439">
            <w:pPr>
              <w:shd w:val="clear" w:color="auto" w:fill="FFFFFF"/>
              <w:spacing w:before="100" w:beforeAutospacing="1" w:after="100" w:afterAutospacing="1" w:line="240" w:lineRule="auto"/>
              <w:rPr>
                <w:rFonts w:ascii="Times New Roman" w:hAnsi="Times New Roman" w:cs="Times New Roman"/>
                <w:sz w:val="20"/>
                <w:szCs w:val="20"/>
              </w:rPr>
            </w:pPr>
            <w:r w:rsidRPr="004F2E4D">
              <w:rPr>
                <w:rFonts w:ascii="Times New Roman" w:hAnsi="Times New Roman" w:cs="Times New Roman"/>
                <w:sz w:val="20"/>
                <w:szCs w:val="20"/>
              </w:rPr>
              <w:t>Итоговая аттестация</w:t>
            </w:r>
          </w:p>
        </w:tc>
        <w:tc>
          <w:tcPr>
            <w:tcW w:w="1041" w:type="dxa"/>
          </w:tcPr>
          <w:p w14:paraId="59C9BAA5" w14:textId="77777777" w:rsidR="004F2E4D" w:rsidRPr="004F2E4D" w:rsidRDefault="004F2E4D" w:rsidP="00C64439">
            <w:pPr>
              <w:shd w:val="clear" w:color="auto" w:fill="FFFFFF"/>
              <w:spacing w:before="100" w:beforeAutospacing="1" w:after="100" w:afterAutospacing="1"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1226" w:type="dxa"/>
          </w:tcPr>
          <w:p w14:paraId="2B0A2DCD" w14:textId="77777777" w:rsidR="004F2E4D" w:rsidRPr="004F2E4D" w:rsidRDefault="004F2E4D" w:rsidP="00C64439">
            <w:pPr>
              <w:shd w:val="clear" w:color="auto" w:fill="FFFFFF"/>
              <w:spacing w:before="100" w:beforeAutospacing="1" w:after="100" w:afterAutospacing="1"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1652" w:type="dxa"/>
          </w:tcPr>
          <w:p w14:paraId="408BCD7E" w14:textId="77777777" w:rsidR="004F2E4D" w:rsidRPr="004F2E4D" w:rsidRDefault="004F2E4D" w:rsidP="00C64439">
            <w:pPr>
              <w:shd w:val="clear" w:color="auto" w:fill="FFFFFF"/>
              <w:spacing w:before="100" w:beforeAutospacing="1" w:after="100" w:afterAutospacing="1"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w:t>
            </w:r>
          </w:p>
        </w:tc>
        <w:tc>
          <w:tcPr>
            <w:tcW w:w="1362" w:type="dxa"/>
          </w:tcPr>
          <w:p w14:paraId="4E572135" w14:textId="77777777" w:rsidR="004F2E4D" w:rsidRPr="004F2E4D" w:rsidRDefault="004F2E4D" w:rsidP="00C64439">
            <w:pPr>
              <w:shd w:val="clear" w:color="auto" w:fill="FFFFFF"/>
              <w:spacing w:before="100" w:beforeAutospacing="1" w:after="100" w:afterAutospacing="1"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w:t>
            </w:r>
          </w:p>
        </w:tc>
        <w:tc>
          <w:tcPr>
            <w:tcW w:w="1775" w:type="dxa"/>
          </w:tcPr>
          <w:p w14:paraId="7FA1BE33" w14:textId="77777777" w:rsidR="004F2E4D" w:rsidRPr="004F2E4D" w:rsidRDefault="004F2E4D" w:rsidP="00C64439">
            <w:pPr>
              <w:shd w:val="clear" w:color="auto" w:fill="FFFFFF"/>
              <w:spacing w:before="100" w:beforeAutospacing="1" w:after="100" w:afterAutospacing="1"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Экзамен</w:t>
            </w:r>
          </w:p>
        </w:tc>
      </w:tr>
      <w:tr w:rsidR="004F2E4D" w:rsidRPr="004F2E4D" w14:paraId="25D1F3A5" w14:textId="77777777" w:rsidTr="00DC6E78">
        <w:trPr>
          <w:trHeight w:val="250"/>
        </w:trPr>
        <w:tc>
          <w:tcPr>
            <w:tcW w:w="448" w:type="dxa"/>
          </w:tcPr>
          <w:p w14:paraId="622DC64C" w14:textId="77777777" w:rsidR="004F2E4D" w:rsidRPr="004F2E4D" w:rsidRDefault="004F2E4D" w:rsidP="00C64439">
            <w:pPr>
              <w:shd w:val="clear" w:color="auto" w:fill="FFFFFF"/>
              <w:spacing w:after="0" w:line="240" w:lineRule="auto"/>
              <w:rPr>
                <w:rFonts w:ascii="Times New Roman" w:hAnsi="Times New Roman" w:cs="Times New Roman"/>
                <w:b/>
                <w:bCs/>
                <w:color w:val="000000"/>
                <w:sz w:val="20"/>
                <w:szCs w:val="20"/>
              </w:rPr>
            </w:pPr>
          </w:p>
        </w:tc>
        <w:tc>
          <w:tcPr>
            <w:tcW w:w="2253" w:type="dxa"/>
          </w:tcPr>
          <w:p w14:paraId="111D4920" w14:textId="77777777" w:rsidR="004F2E4D" w:rsidRPr="004F2E4D" w:rsidRDefault="004F2E4D" w:rsidP="00C64439">
            <w:pPr>
              <w:shd w:val="clear" w:color="auto" w:fill="FFFFFF"/>
              <w:spacing w:after="0" w:line="240" w:lineRule="auto"/>
              <w:jc w:val="center"/>
              <w:rPr>
                <w:rFonts w:ascii="Times New Roman" w:hAnsi="Times New Roman" w:cs="Times New Roman"/>
                <w:b/>
                <w:bCs/>
                <w:color w:val="000000"/>
                <w:sz w:val="20"/>
                <w:szCs w:val="20"/>
              </w:rPr>
            </w:pPr>
            <w:r w:rsidRPr="004F2E4D">
              <w:rPr>
                <w:rFonts w:ascii="Times New Roman" w:hAnsi="Times New Roman" w:cs="Times New Roman"/>
                <w:b/>
                <w:bCs/>
                <w:color w:val="000000"/>
                <w:sz w:val="20"/>
                <w:szCs w:val="20"/>
              </w:rPr>
              <w:t>ИТОГО -144 часа</w:t>
            </w:r>
          </w:p>
        </w:tc>
        <w:tc>
          <w:tcPr>
            <w:tcW w:w="1041" w:type="dxa"/>
          </w:tcPr>
          <w:p w14:paraId="2B8AF93D" w14:textId="77777777" w:rsidR="004F2E4D" w:rsidRPr="004F2E4D" w:rsidRDefault="004F2E4D" w:rsidP="00C64439">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144</w:t>
            </w:r>
          </w:p>
        </w:tc>
        <w:tc>
          <w:tcPr>
            <w:tcW w:w="1226" w:type="dxa"/>
          </w:tcPr>
          <w:p w14:paraId="0D885DDF" w14:textId="77777777" w:rsidR="004F2E4D" w:rsidRPr="004F2E4D" w:rsidRDefault="004F2E4D" w:rsidP="00C64439">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36</w:t>
            </w:r>
          </w:p>
        </w:tc>
        <w:tc>
          <w:tcPr>
            <w:tcW w:w="1652" w:type="dxa"/>
          </w:tcPr>
          <w:p w14:paraId="4385FD24" w14:textId="77777777" w:rsidR="004F2E4D" w:rsidRPr="004F2E4D" w:rsidRDefault="004F2E4D" w:rsidP="00C64439">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36</w:t>
            </w:r>
          </w:p>
        </w:tc>
        <w:tc>
          <w:tcPr>
            <w:tcW w:w="1362" w:type="dxa"/>
          </w:tcPr>
          <w:p w14:paraId="064D32B6" w14:textId="77777777" w:rsidR="004F2E4D" w:rsidRPr="004F2E4D" w:rsidRDefault="004F2E4D" w:rsidP="00C64439">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72</w:t>
            </w:r>
          </w:p>
        </w:tc>
        <w:tc>
          <w:tcPr>
            <w:tcW w:w="1775" w:type="dxa"/>
          </w:tcPr>
          <w:p w14:paraId="5A9F216B" w14:textId="77777777" w:rsidR="004F2E4D" w:rsidRPr="004F2E4D" w:rsidRDefault="004F2E4D" w:rsidP="00C64439">
            <w:pPr>
              <w:shd w:val="clear" w:color="auto" w:fill="FFFFFF"/>
              <w:spacing w:after="0" w:line="240" w:lineRule="auto"/>
              <w:jc w:val="center"/>
              <w:rPr>
                <w:rFonts w:ascii="Times New Roman" w:hAnsi="Times New Roman" w:cs="Times New Roman"/>
                <w:bCs/>
                <w:color w:val="000000"/>
                <w:sz w:val="20"/>
                <w:szCs w:val="20"/>
              </w:rPr>
            </w:pPr>
          </w:p>
        </w:tc>
      </w:tr>
    </w:tbl>
    <w:p w14:paraId="027CB864" w14:textId="77777777" w:rsidR="00C64439" w:rsidRPr="004F2E4D" w:rsidRDefault="00C64439" w:rsidP="00C64439">
      <w:pPr>
        <w:shd w:val="clear" w:color="auto" w:fill="FFFFFF"/>
        <w:spacing w:after="0" w:line="240" w:lineRule="auto"/>
        <w:ind w:left="720"/>
        <w:rPr>
          <w:rFonts w:ascii="Times New Roman" w:hAnsi="Times New Roman" w:cs="Times New Roman"/>
          <w:b/>
          <w:bCs/>
          <w:color w:val="000000"/>
          <w:sz w:val="20"/>
          <w:szCs w:val="20"/>
          <w:shd w:val="clear" w:color="auto" w:fill="FFFFFF"/>
        </w:rPr>
      </w:pPr>
    </w:p>
    <w:p w14:paraId="05BA97B1" w14:textId="77777777" w:rsidR="00C64439" w:rsidRDefault="00C64439" w:rsidP="00C64439">
      <w:pPr>
        <w:shd w:val="clear" w:color="auto" w:fill="FFFFFF"/>
        <w:spacing w:after="0" w:line="240" w:lineRule="auto"/>
        <w:ind w:left="720"/>
        <w:rPr>
          <w:rFonts w:ascii="Times New Roman" w:hAnsi="Times New Roman"/>
          <w:b/>
          <w:bCs/>
          <w:color w:val="000000"/>
          <w:sz w:val="24"/>
          <w:szCs w:val="24"/>
          <w:shd w:val="clear" w:color="auto" w:fill="FFFFFF"/>
        </w:rPr>
      </w:pPr>
    </w:p>
    <w:p w14:paraId="625A2017" w14:textId="77777777" w:rsidR="00C64439" w:rsidRDefault="00C64439" w:rsidP="00C64439">
      <w:pPr>
        <w:shd w:val="clear" w:color="auto" w:fill="FFFFFF"/>
        <w:spacing w:after="0" w:line="240" w:lineRule="auto"/>
        <w:ind w:left="720"/>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xml:space="preserve">5.2. </w:t>
      </w:r>
      <w:r w:rsidRPr="00FB2235">
        <w:rPr>
          <w:rFonts w:ascii="Times New Roman" w:hAnsi="Times New Roman"/>
          <w:b/>
          <w:bCs/>
          <w:color w:val="000000"/>
          <w:sz w:val="24"/>
          <w:szCs w:val="24"/>
          <w:shd w:val="clear" w:color="auto" w:fill="FFFFFF"/>
        </w:rPr>
        <w:t>Развернутое описание содержания учебного материала по разделам (темам)</w:t>
      </w:r>
    </w:p>
    <w:p w14:paraId="368E0B6E" w14:textId="77777777" w:rsidR="00C64439" w:rsidRDefault="00C64439" w:rsidP="00C64439">
      <w:pPr>
        <w:spacing w:after="0" w:line="240" w:lineRule="auto"/>
        <w:rPr>
          <w:rFonts w:ascii="Arial" w:hAnsi="Arial" w:cs="Arial"/>
          <w:color w:val="3A3A3A"/>
          <w:sz w:val="24"/>
          <w:szCs w:val="24"/>
          <w:u w:val="single"/>
        </w:rPr>
      </w:pPr>
    </w:p>
    <w:p w14:paraId="025959E6" w14:textId="77777777" w:rsidR="00C64439" w:rsidRPr="00DC6E78" w:rsidRDefault="00C64439" w:rsidP="00C64439">
      <w:pPr>
        <w:spacing w:after="0" w:line="240" w:lineRule="auto"/>
        <w:rPr>
          <w:rFonts w:ascii="Times New Roman" w:hAnsi="Times New Roman"/>
          <w:b/>
          <w:sz w:val="24"/>
          <w:szCs w:val="24"/>
        </w:rPr>
      </w:pPr>
      <w:r w:rsidRPr="00DC6E78">
        <w:rPr>
          <w:rFonts w:ascii="Times New Roman" w:hAnsi="Times New Roman"/>
          <w:b/>
          <w:sz w:val="24"/>
          <w:szCs w:val="24"/>
          <w:u w:val="single"/>
        </w:rPr>
        <w:t>Раздел 1</w:t>
      </w:r>
      <w:r w:rsidRPr="00DC6E78">
        <w:rPr>
          <w:rFonts w:ascii="Times New Roman" w:hAnsi="Times New Roman"/>
          <w:b/>
          <w:bCs/>
          <w:sz w:val="24"/>
          <w:szCs w:val="24"/>
        </w:rPr>
        <w:t xml:space="preserve"> «</w:t>
      </w:r>
      <w:r w:rsidR="00DC6E78" w:rsidRPr="00DC6E78">
        <w:rPr>
          <w:rFonts w:ascii="Times New Roman" w:hAnsi="Times New Roman" w:cs="Times New Roman"/>
          <w:b/>
          <w:sz w:val="24"/>
          <w:szCs w:val="24"/>
        </w:rPr>
        <w:t>Основы социальной гигиены и организа</w:t>
      </w:r>
      <w:r w:rsidR="00C45CD5">
        <w:rPr>
          <w:rFonts w:ascii="Times New Roman" w:hAnsi="Times New Roman" w:cs="Times New Roman"/>
          <w:b/>
          <w:sz w:val="24"/>
          <w:szCs w:val="24"/>
        </w:rPr>
        <w:t>ция терапевтической помощи в РФ</w:t>
      </w:r>
      <w:r w:rsidRPr="00DC6E78">
        <w:rPr>
          <w:rFonts w:ascii="Times New Roman" w:hAnsi="Times New Roman"/>
          <w:b/>
          <w:bCs/>
          <w:sz w:val="24"/>
          <w:szCs w:val="24"/>
        </w:rPr>
        <w:t>»</w:t>
      </w:r>
      <w:r w:rsidRPr="00DC6E78">
        <w:rPr>
          <w:rFonts w:ascii="Times New Roman" w:hAnsi="Times New Roman"/>
          <w:b/>
          <w:sz w:val="24"/>
          <w:szCs w:val="24"/>
        </w:rPr>
        <w:t xml:space="preserve"> </w:t>
      </w:r>
    </w:p>
    <w:p w14:paraId="38DA855A" w14:textId="77777777" w:rsidR="00C64439" w:rsidRPr="00DC6E78" w:rsidRDefault="00C64439" w:rsidP="004F2E4D">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323A9B66" w14:textId="77777777" w:rsidR="004B1E61" w:rsidRPr="004B1E61" w:rsidRDefault="004B1E61" w:rsidP="004B1E61">
      <w:pPr>
        <w:shd w:val="clear" w:color="auto" w:fill="FFFFFF"/>
        <w:spacing w:before="100" w:beforeAutospacing="1" w:after="100" w:afterAutospacing="1" w:line="240" w:lineRule="auto"/>
        <w:contextualSpacing/>
        <w:rPr>
          <w:rFonts w:ascii="Times New Roman" w:hAnsi="Times New Roman" w:cs="Times New Roman"/>
          <w:spacing w:val="-8"/>
          <w:sz w:val="24"/>
          <w:szCs w:val="24"/>
        </w:rPr>
      </w:pPr>
      <w:r w:rsidRPr="00C45CD5">
        <w:rPr>
          <w:rFonts w:ascii="Times New Roman" w:hAnsi="Times New Roman" w:cs="Times New Roman"/>
          <w:spacing w:val="-8"/>
          <w:sz w:val="24"/>
          <w:szCs w:val="24"/>
        </w:rPr>
        <w:t>Законы и иные нормативные правовые акты Российской Федерации в сфере здравоохранения</w:t>
      </w:r>
      <w:r>
        <w:rPr>
          <w:rFonts w:ascii="Times New Roman" w:hAnsi="Times New Roman" w:cs="Times New Roman"/>
          <w:spacing w:val="-8"/>
          <w:sz w:val="24"/>
          <w:szCs w:val="24"/>
        </w:rPr>
        <w:t xml:space="preserve">. </w:t>
      </w:r>
      <w:r w:rsidRPr="00D02EE9">
        <w:rPr>
          <w:rFonts w:ascii="Times New Roman" w:hAnsi="Times New Roman" w:cs="Times New Roman"/>
          <w:sz w:val="24"/>
          <w:szCs w:val="24"/>
        </w:rPr>
        <w:t>Основы экономики</w:t>
      </w:r>
      <w:r>
        <w:rPr>
          <w:rFonts w:ascii="Times New Roman" w:hAnsi="Times New Roman" w:cs="Times New Roman"/>
          <w:sz w:val="24"/>
          <w:szCs w:val="24"/>
        </w:rPr>
        <w:t xml:space="preserve"> и планирования здравоохранения. </w:t>
      </w:r>
      <w:r w:rsidRPr="00D02EE9">
        <w:rPr>
          <w:rFonts w:ascii="Times New Roman" w:hAnsi="Times New Roman" w:cs="Times New Roman"/>
          <w:sz w:val="24"/>
          <w:szCs w:val="24"/>
        </w:rPr>
        <w:t>Основы законодательства о медицинском страховании</w:t>
      </w:r>
      <w:r>
        <w:rPr>
          <w:rFonts w:ascii="Times New Roman" w:hAnsi="Times New Roman" w:cs="Times New Roman"/>
          <w:sz w:val="24"/>
          <w:szCs w:val="24"/>
        </w:rPr>
        <w:t xml:space="preserve">. </w:t>
      </w:r>
      <w:r w:rsidRPr="00C45CD5">
        <w:rPr>
          <w:rFonts w:ascii="Times New Roman" w:hAnsi="Times New Roman" w:cs="Times New Roman"/>
          <w:spacing w:val="-12"/>
          <w:sz w:val="24"/>
          <w:szCs w:val="24"/>
        </w:rPr>
        <w:t xml:space="preserve">Основы законодательства о программе государственных гарантий бесплатной медицинской помощи </w:t>
      </w:r>
      <w:r>
        <w:rPr>
          <w:rFonts w:ascii="Times New Roman" w:hAnsi="Times New Roman" w:cs="Times New Roman"/>
          <w:spacing w:val="-8"/>
          <w:sz w:val="24"/>
          <w:szCs w:val="24"/>
        </w:rPr>
        <w:t xml:space="preserve">. </w:t>
      </w:r>
      <w:r w:rsidRPr="00D02EE9">
        <w:rPr>
          <w:rFonts w:ascii="Times New Roman" w:hAnsi="Times New Roman" w:cs="Times New Roman"/>
          <w:sz w:val="24"/>
          <w:szCs w:val="24"/>
        </w:rPr>
        <w:t>Основные методы медицинской статистики. Основы социальной гигиены и организация терапевтической помощи в РФ</w:t>
      </w:r>
      <w:r>
        <w:rPr>
          <w:rFonts w:ascii="Times New Roman" w:hAnsi="Times New Roman" w:cs="Times New Roman"/>
          <w:sz w:val="24"/>
          <w:szCs w:val="24"/>
        </w:rPr>
        <w:t xml:space="preserve">. </w:t>
      </w:r>
      <w:r w:rsidRPr="00D02EE9">
        <w:rPr>
          <w:rFonts w:ascii="Times New Roman" w:hAnsi="Times New Roman" w:cs="Times New Roman"/>
          <w:sz w:val="24"/>
          <w:szCs w:val="24"/>
        </w:rPr>
        <w:t>Социально-гигиенические проблемы наиболее распространенных и социально</w:t>
      </w:r>
      <w:r>
        <w:rPr>
          <w:rFonts w:ascii="Times New Roman" w:hAnsi="Times New Roman" w:cs="Times New Roman"/>
          <w:sz w:val="24"/>
          <w:szCs w:val="24"/>
        </w:rPr>
        <w:t>-</w:t>
      </w:r>
      <w:r w:rsidRPr="00D02EE9">
        <w:rPr>
          <w:rFonts w:ascii="Times New Roman" w:hAnsi="Times New Roman" w:cs="Times New Roman"/>
          <w:sz w:val="24"/>
          <w:szCs w:val="24"/>
        </w:rPr>
        <w:t xml:space="preserve">значимых заболеваний </w:t>
      </w:r>
    </w:p>
    <w:p w14:paraId="0D687066" w14:textId="77777777" w:rsidR="00DC6E78" w:rsidRPr="00DC6E78" w:rsidRDefault="00DC6E78" w:rsidP="00DC6E78">
      <w:pPr>
        <w:spacing w:after="0" w:line="240" w:lineRule="auto"/>
        <w:rPr>
          <w:rFonts w:ascii="Times New Roman" w:hAnsi="Times New Roman"/>
          <w:b/>
          <w:sz w:val="24"/>
          <w:szCs w:val="24"/>
          <w:u w:val="single"/>
        </w:rPr>
      </w:pPr>
    </w:p>
    <w:p w14:paraId="7AACB272" w14:textId="77777777" w:rsidR="00C64439" w:rsidRPr="00DC6E78" w:rsidRDefault="00C64439" w:rsidP="00DC6E78">
      <w:pPr>
        <w:spacing w:after="0" w:line="240" w:lineRule="auto"/>
        <w:rPr>
          <w:rFonts w:ascii="Times New Roman" w:hAnsi="Times New Roman"/>
          <w:b/>
          <w:sz w:val="24"/>
          <w:szCs w:val="24"/>
        </w:rPr>
      </w:pPr>
      <w:r w:rsidRPr="00DC6E78">
        <w:rPr>
          <w:rFonts w:ascii="Times New Roman" w:hAnsi="Times New Roman"/>
          <w:b/>
          <w:sz w:val="24"/>
          <w:szCs w:val="24"/>
          <w:u w:val="single"/>
        </w:rPr>
        <w:lastRenderedPageBreak/>
        <w:t xml:space="preserve">Раздел </w:t>
      </w:r>
      <w:r w:rsidR="004F2E4D">
        <w:rPr>
          <w:rFonts w:ascii="Times New Roman" w:hAnsi="Times New Roman"/>
          <w:b/>
          <w:sz w:val="24"/>
          <w:szCs w:val="24"/>
          <w:u w:val="single"/>
        </w:rPr>
        <w:t>2</w:t>
      </w:r>
      <w:r w:rsidRPr="00DC6E78">
        <w:rPr>
          <w:rFonts w:ascii="Times New Roman" w:hAnsi="Times New Roman"/>
          <w:b/>
          <w:sz w:val="24"/>
          <w:szCs w:val="24"/>
        </w:rPr>
        <w:t xml:space="preserve"> </w:t>
      </w:r>
      <w:r w:rsidRPr="00DC6E78">
        <w:rPr>
          <w:rFonts w:ascii="Times New Roman" w:hAnsi="Times New Roman"/>
          <w:b/>
          <w:bCs/>
          <w:sz w:val="24"/>
          <w:szCs w:val="24"/>
        </w:rPr>
        <w:t>«</w:t>
      </w:r>
      <w:r w:rsidR="00DC6E78" w:rsidRPr="00DC6E78">
        <w:rPr>
          <w:rFonts w:ascii="Times New Roman" w:hAnsi="Times New Roman" w:cs="Times New Roman"/>
          <w:b/>
          <w:sz w:val="24"/>
          <w:szCs w:val="24"/>
        </w:rPr>
        <w:t>Болезни органов дыхания</w:t>
      </w:r>
      <w:r w:rsidRPr="00DC6E78">
        <w:rPr>
          <w:rFonts w:ascii="Times New Roman" w:hAnsi="Times New Roman"/>
          <w:b/>
          <w:bCs/>
          <w:sz w:val="24"/>
          <w:szCs w:val="24"/>
        </w:rPr>
        <w:t>»</w:t>
      </w:r>
      <w:r w:rsidRPr="00DC6E78">
        <w:rPr>
          <w:rFonts w:ascii="Times New Roman" w:hAnsi="Times New Roman"/>
          <w:b/>
          <w:sz w:val="24"/>
          <w:szCs w:val="24"/>
        </w:rPr>
        <w:t xml:space="preserve"> </w:t>
      </w:r>
    </w:p>
    <w:p w14:paraId="4E46C4DC" w14:textId="77777777" w:rsidR="00C64439" w:rsidRPr="00DC6E78" w:rsidRDefault="00C64439" w:rsidP="00DC6E78">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0BFB1919" w14:textId="77777777" w:rsidR="00DC6E78" w:rsidRPr="00435668" w:rsidRDefault="00435668" w:rsidP="00435668">
      <w:pPr>
        <w:spacing w:after="0" w:line="240" w:lineRule="auto"/>
        <w:jc w:val="both"/>
        <w:rPr>
          <w:rFonts w:ascii="Times New Roman" w:hAnsi="Times New Roman" w:cs="Times New Roman"/>
          <w:b/>
          <w:sz w:val="24"/>
          <w:szCs w:val="24"/>
        </w:rPr>
      </w:pPr>
      <w:r w:rsidRPr="00435668">
        <w:rPr>
          <w:rFonts w:ascii="Times New Roman" w:hAnsi="Times New Roman" w:cs="Times New Roman"/>
          <w:color w:val="000000"/>
          <w:sz w:val="24"/>
          <w:szCs w:val="24"/>
          <w:shd w:val="clear" w:color="auto" w:fill="FFFFFF"/>
        </w:rPr>
        <w:t>Бронхит острый. Этиология, патогенез. Классификация, клиника, лабораторная и функциональная диагностика. Лечение, профилактика.</w:t>
      </w:r>
      <w:r>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color w:val="000000"/>
          <w:sz w:val="24"/>
          <w:szCs w:val="24"/>
          <w:shd w:val="clear" w:color="auto" w:fill="FFFFFF"/>
        </w:rPr>
        <w:t>Хронические обструктивные заболевания легких (ХОЗЛ). Определение понятия, нозологические формы, относящиеся к ХОЗЛ.Бронхит хронический. Этиология, патогенез, классификация, диагностика лабораторная, функциональная, рентгенологическая. Клиника обструктивного и необструктивного бронхита. Осложнения. Особенности течения в подростковом и пожилом возрасте. Дифференциальная диагностика. Лечение, реабилитация, пр</w:t>
      </w:r>
      <w:r>
        <w:rPr>
          <w:rFonts w:ascii="Times New Roman" w:hAnsi="Times New Roman" w:cs="Times New Roman"/>
          <w:color w:val="000000"/>
          <w:sz w:val="24"/>
          <w:szCs w:val="24"/>
          <w:shd w:val="clear" w:color="auto" w:fill="FFFFFF"/>
        </w:rPr>
        <w:t>офилактика, диспансеризация</w:t>
      </w:r>
      <w:r w:rsidRPr="0043566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color w:val="000000"/>
          <w:sz w:val="24"/>
          <w:szCs w:val="24"/>
          <w:shd w:val="clear" w:color="auto" w:fill="FFFFFF"/>
        </w:rPr>
        <w:t>Эмфизема легких. Патогенез, классификация, клиника, осложнения, лечен</w:t>
      </w:r>
      <w:r>
        <w:rPr>
          <w:rFonts w:ascii="Times New Roman" w:hAnsi="Times New Roman" w:cs="Times New Roman"/>
          <w:color w:val="000000"/>
          <w:sz w:val="24"/>
          <w:szCs w:val="24"/>
          <w:shd w:val="clear" w:color="auto" w:fill="FFFFFF"/>
        </w:rPr>
        <w:t>ие, профилактика</w:t>
      </w:r>
      <w:r w:rsidRPr="00435668">
        <w:rPr>
          <w:rFonts w:ascii="Times New Roman" w:hAnsi="Times New Roman" w:cs="Times New Roman"/>
          <w:color w:val="000000"/>
          <w:sz w:val="24"/>
          <w:szCs w:val="24"/>
          <w:shd w:val="clear" w:color="auto" w:fill="FFFFFF"/>
        </w:rPr>
        <w:t>.</w:t>
      </w:r>
    </w:p>
    <w:p w14:paraId="3AFE7A25" w14:textId="77777777" w:rsidR="004F2E4D" w:rsidRDefault="004F2E4D" w:rsidP="00C64439">
      <w:pPr>
        <w:spacing w:after="0" w:line="240" w:lineRule="auto"/>
        <w:rPr>
          <w:rFonts w:ascii="Times New Roman" w:hAnsi="Times New Roman"/>
          <w:b/>
          <w:sz w:val="24"/>
          <w:szCs w:val="24"/>
          <w:u w:val="single"/>
        </w:rPr>
      </w:pPr>
    </w:p>
    <w:p w14:paraId="4FA0C1C5" w14:textId="77777777" w:rsidR="00C64439" w:rsidRPr="00DC6E78" w:rsidRDefault="00C64439" w:rsidP="00C64439">
      <w:pPr>
        <w:spacing w:after="0" w:line="240" w:lineRule="auto"/>
        <w:rPr>
          <w:rFonts w:ascii="Times New Roman" w:hAnsi="Times New Roman"/>
          <w:b/>
          <w:sz w:val="24"/>
          <w:szCs w:val="24"/>
        </w:rPr>
      </w:pPr>
      <w:r w:rsidRPr="00DC6E78">
        <w:rPr>
          <w:rFonts w:ascii="Times New Roman" w:hAnsi="Times New Roman"/>
          <w:b/>
          <w:sz w:val="24"/>
          <w:szCs w:val="24"/>
          <w:u w:val="single"/>
        </w:rPr>
        <w:t xml:space="preserve">Раздел </w:t>
      </w:r>
      <w:r w:rsidR="004F2E4D">
        <w:rPr>
          <w:rFonts w:ascii="Times New Roman" w:hAnsi="Times New Roman"/>
          <w:b/>
          <w:sz w:val="24"/>
          <w:szCs w:val="24"/>
          <w:u w:val="single"/>
        </w:rPr>
        <w:t>3</w:t>
      </w:r>
      <w:r w:rsidRPr="00DC6E78">
        <w:rPr>
          <w:rFonts w:ascii="Times New Roman" w:hAnsi="Times New Roman"/>
          <w:b/>
          <w:sz w:val="24"/>
          <w:szCs w:val="24"/>
        </w:rPr>
        <w:t xml:space="preserve"> </w:t>
      </w:r>
      <w:r w:rsidRPr="00DC6E78">
        <w:rPr>
          <w:rFonts w:ascii="Times New Roman" w:hAnsi="Times New Roman"/>
          <w:b/>
          <w:bCs/>
          <w:sz w:val="24"/>
          <w:szCs w:val="24"/>
        </w:rPr>
        <w:t>«</w:t>
      </w:r>
      <w:r w:rsidR="00DC6E78" w:rsidRPr="00DC6E78">
        <w:rPr>
          <w:rFonts w:ascii="Times New Roman" w:hAnsi="Times New Roman" w:cs="Times New Roman"/>
          <w:b/>
          <w:sz w:val="24"/>
          <w:szCs w:val="24"/>
        </w:rPr>
        <w:t>Болезни сердечно-сосудистой системы</w:t>
      </w:r>
      <w:r w:rsidRPr="00DC6E78">
        <w:rPr>
          <w:rFonts w:ascii="Times New Roman" w:hAnsi="Times New Roman"/>
          <w:b/>
          <w:bCs/>
          <w:sz w:val="24"/>
          <w:szCs w:val="24"/>
        </w:rPr>
        <w:t>»</w:t>
      </w:r>
      <w:r w:rsidRPr="00DC6E78">
        <w:rPr>
          <w:rFonts w:ascii="Times New Roman" w:hAnsi="Times New Roman"/>
          <w:b/>
          <w:sz w:val="24"/>
          <w:szCs w:val="24"/>
        </w:rPr>
        <w:t xml:space="preserve"> </w:t>
      </w:r>
    </w:p>
    <w:p w14:paraId="653684B8" w14:textId="77777777" w:rsidR="00C64439" w:rsidRDefault="00C64439" w:rsidP="00C64439">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778E8518" w14:textId="77777777" w:rsidR="00190337" w:rsidRPr="00190337" w:rsidRDefault="00190337" w:rsidP="00435668">
      <w:pPr>
        <w:spacing w:after="0" w:line="240" w:lineRule="auto"/>
        <w:jc w:val="both"/>
        <w:rPr>
          <w:rFonts w:ascii="Times New Roman" w:hAnsi="Times New Roman" w:cs="Times New Roman"/>
          <w:b/>
          <w:sz w:val="24"/>
          <w:szCs w:val="24"/>
        </w:rPr>
      </w:pPr>
      <w:r w:rsidRPr="00435668">
        <w:rPr>
          <w:rFonts w:ascii="Times New Roman" w:hAnsi="Times New Roman" w:cs="Times New Roman"/>
          <w:b/>
          <w:color w:val="000000"/>
          <w:sz w:val="24"/>
          <w:szCs w:val="24"/>
          <w:shd w:val="clear" w:color="auto" w:fill="FFFFFF"/>
        </w:rPr>
        <w:t>Ишемическая болезнь сердца (ИБС).</w:t>
      </w:r>
      <w:r w:rsidRPr="00190337">
        <w:rPr>
          <w:rFonts w:ascii="Times New Roman" w:hAnsi="Times New Roman" w:cs="Times New Roman"/>
          <w:color w:val="000000"/>
          <w:sz w:val="24"/>
          <w:szCs w:val="24"/>
          <w:shd w:val="clear" w:color="auto" w:fill="FFFFFF"/>
        </w:rPr>
        <w:t xml:space="preserve"> Стенокардия: этиология, патогенез, классифик</w:t>
      </w:r>
      <w:r w:rsidR="00435668">
        <w:rPr>
          <w:rFonts w:ascii="Times New Roman" w:hAnsi="Times New Roman" w:cs="Times New Roman"/>
          <w:color w:val="000000"/>
          <w:sz w:val="24"/>
          <w:szCs w:val="24"/>
          <w:shd w:val="clear" w:color="auto" w:fill="FFFFFF"/>
        </w:rPr>
        <w:t>ация, клиника, диагностика, диф</w:t>
      </w:r>
      <w:r w:rsidRPr="00190337">
        <w:rPr>
          <w:rFonts w:ascii="Times New Roman" w:hAnsi="Times New Roman" w:cs="Times New Roman"/>
          <w:color w:val="000000"/>
          <w:sz w:val="24"/>
          <w:szCs w:val="24"/>
          <w:shd w:val="clear" w:color="auto" w:fill="FFFFFF"/>
        </w:rPr>
        <w:t>ференциальная диагностика, лечение (медикаментозное, хирургическое)..Инфаркт миокарда: этиология, патогенез, классификация, клиника (типичные и атипичные формы), диагностика, дифференциальная диагностика, изменения ЭКГ, активность кардиоспецифических ферментов. Дополнительные методы диагностики инфаркта миокарда: эхокардиография, радионуклидные методы, коронарография. Осложнения инфаркта миокарда. Лечение неосложненного инфаркта миокарда. Диагностика и лечение осложнений инфаркта миокарда. Реабилитация больных инфарктом миокарда, Безболевая и аритмическая формы ИБС (аритмический вариант, сердечная недостаточность).</w:t>
      </w:r>
      <w:r w:rsidR="00435668">
        <w:rPr>
          <w:rFonts w:ascii="Times New Roman" w:hAnsi="Times New Roman" w:cs="Times New Roman"/>
          <w:color w:val="000000"/>
          <w:sz w:val="24"/>
          <w:szCs w:val="24"/>
          <w:shd w:val="clear" w:color="auto" w:fill="FFFFFF"/>
        </w:rPr>
        <w:t xml:space="preserve"> </w:t>
      </w:r>
      <w:r w:rsidRPr="00190337">
        <w:rPr>
          <w:rFonts w:ascii="Times New Roman" w:hAnsi="Times New Roman" w:cs="Times New Roman"/>
          <w:color w:val="000000"/>
          <w:sz w:val="24"/>
          <w:szCs w:val="24"/>
          <w:shd w:val="clear" w:color="auto" w:fill="FFFFFF"/>
        </w:rPr>
        <w:t>Внезапная смерть при ИБС. Факторы риска. Профилактика.</w:t>
      </w:r>
      <w:r w:rsidRPr="00435668">
        <w:rPr>
          <w:rFonts w:ascii="Times New Roman" w:hAnsi="Times New Roman" w:cs="Times New Roman"/>
          <w:b/>
          <w:color w:val="000000"/>
          <w:sz w:val="24"/>
          <w:szCs w:val="24"/>
          <w:shd w:val="clear" w:color="auto" w:fill="FFFFFF"/>
        </w:rPr>
        <w:t>Гипертоническая болезнь и симптоматические гипертонии</w:t>
      </w:r>
      <w:r w:rsidRPr="00190337">
        <w:rPr>
          <w:rFonts w:ascii="Times New Roman" w:hAnsi="Times New Roman" w:cs="Times New Roman"/>
          <w:color w:val="000000"/>
          <w:sz w:val="24"/>
          <w:szCs w:val="24"/>
          <w:shd w:val="clear" w:color="auto" w:fill="FFFFFF"/>
        </w:rPr>
        <w:t>.</w:t>
      </w:r>
      <w:r w:rsidR="00435668">
        <w:rPr>
          <w:rFonts w:ascii="Times New Roman" w:hAnsi="Times New Roman" w:cs="Times New Roman"/>
          <w:color w:val="000000"/>
          <w:sz w:val="24"/>
          <w:szCs w:val="24"/>
          <w:shd w:val="clear" w:color="auto" w:fill="FFFFFF"/>
        </w:rPr>
        <w:t xml:space="preserve"> </w:t>
      </w:r>
      <w:r w:rsidR="00435668">
        <w:rPr>
          <w:rFonts w:ascii="Times New Roman" w:hAnsi="Times New Roman" w:cs="Times New Roman"/>
          <w:b/>
          <w:color w:val="000000"/>
          <w:sz w:val="24"/>
          <w:szCs w:val="24"/>
          <w:shd w:val="clear" w:color="auto" w:fill="FFFFFF"/>
        </w:rPr>
        <w:t xml:space="preserve">Болезни </w:t>
      </w:r>
      <w:r w:rsidRPr="00435668">
        <w:rPr>
          <w:rFonts w:ascii="Times New Roman" w:hAnsi="Times New Roman" w:cs="Times New Roman"/>
          <w:b/>
          <w:color w:val="000000"/>
          <w:sz w:val="24"/>
          <w:szCs w:val="24"/>
          <w:shd w:val="clear" w:color="auto" w:fill="FFFFFF"/>
        </w:rPr>
        <w:t>миокарда</w:t>
      </w:r>
      <w:r w:rsidRPr="00190337">
        <w:rPr>
          <w:rFonts w:ascii="Times New Roman" w:hAnsi="Times New Roman" w:cs="Times New Roman"/>
          <w:color w:val="000000"/>
          <w:sz w:val="24"/>
          <w:szCs w:val="24"/>
          <w:shd w:val="clear" w:color="auto" w:fill="FFFFFF"/>
        </w:rPr>
        <w:t>. Миокардиты.</w:t>
      </w:r>
      <w:r w:rsidR="00435668">
        <w:rPr>
          <w:rFonts w:ascii="Times New Roman" w:hAnsi="Times New Roman" w:cs="Times New Roman"/>
          <w:color w:val="000000"/>
          <w:sz w:val="24"/>
          <w:szCs w:val="24"/>
          <w:shd w:val="clear" w:color="auto" w:fill="FFFFFF"/>
        </w:rPr>
        <w:t xml:space="preserve"> </w:t>
      </w:r>
      <w:r w:rsidRPr="00190337">
        <w:rPr>
          <w:rFonts w:ascii="Times New Roman" w:hAnsi="Times New Roman" w:cs="Times New Roman"/>
          <w:color w:val="000000"/>
          <w:sz w:val="24"/>
          <w:szCs w:val="24"/>
          <w:shd w:val="clear" w:color="auto" w:fill="FFFFFF"/>
        </w:rPr>
        <w:t>Миокардиодистрофии. Этиология, патогенез, клиника, диагностика, дифференциальная диагностика, лечение.Кардиомиопатии.</w:t>
      </w:r>
      <w:r w:rsidR="00435668">
        <w:rPr>
          <w:rFonts w:ascii="Times New Roman" w:hAnsi="Times New Roman" w:cs="Times New Roman"/>
          <w:color w:val="000000"/>
          <w:sz w:val="24"/>
          <w:szCs w:val="24"/>
        </w:rPr>
        <w:t xml:space="preserve"> </w:t>
      </w:r>
      <w:r w:rsidRPr="00190337">
        <w:rPr>
          <w:rFonts w:ascii="Times New Roman" w:hAnsi="Times New Roman" w:cs="Times New Roman"/>
          <w:color w:val="000000"/>
          <w:sz w:val="24"/>
          <w:szCs w:val="24"/>
          <w:shd w:val="clear" w:color="auto" w:fill="FFFFFF"/>
        </w:rPr>
        <w:t>Врожденные пороки сердца. Инструментальные метод диагностики. Показания к хирургическому лечению. Профилактика. Реабилитация. Патогенез, клиника, диагностика и особенности лечения.</w:t>
      </w:r>
      <w:r w:rsidR="004B1E61">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b/>
          <w:color w:val="000000"/>
          <w:sz w:val="24"/>
          <w:szCs w:val="24"/>
          <w:shd w:val="clear" w:color="auto" w:fill="FFFFFF"/>
        </w:rPr>
        <w:t>Нарушения сердечного ритма и проводимости сердца</w:t>
      </w:r>
      <w:r w:rsidRPr="00190337">
        <w:rPr>
          <w:rFonts w:ascii="Times New Roman" w:hAnsi="Times New Roman" w:cs="Times New Roman"/>
          <w:color w:val="000000"/>
          <w:sz w:val="24"/>
          <w:szCs w:val="24"/>
          <w:shd w:val="clear" w:color="auto" w:fill="FFFFFF"/>
        </w:rPr>
        <w:t>. Этиология и патогенез нарушений ритма. Диагностика нарушений ритма: анамнез, физикальные данные, электрокардиографическая диагностика экстрасистолии, пароксизмальной тахикардии, мерцания (фибрилляции) и трепетания предсердий, синдрома слабости синусового узла..Лечение нарушений ритма. Этиология и патогенез нарушений проводимости, классификация. Клиническая и электрокардиографическая диагностика неполных и полной атриовентрикулярных блокад. Медикаментозное лечение, показания к временной и постоянной электрической кардио</w:t>
      </w:r>
      <w:r w:rsidR="004B1E61">
        <w:rPr>
          <w:rFonts w:ascii="Times New Roman" w:hAnsi="Times New Roman" w:cs="Times New Roman"/>
          <w:color w:val="000000"/>
          <w:sz w:val="24"/>
          <w:szCs w:val="24"/>
          <w:shd w:val="clear" w:color="auto" w:fill="FFFFFF"/>
        </w:rPr>
        <w:t>-</w:t>
      </w:r>
      <w:r w:rsidRPr="00190337">
        <w:rPr>
          <w:rFonts w:ascii="Times New Roman" w:hAnsi="Times New Roman" w:cs="Times New Roman"/>
          <w:color w:val="000000"/>
          <w:sz w:val="24"/>
          <w:szCs w:val="24"/>
          <w:shd w:val="clear" w:color="auto" w:fill="FFFFFF"/>
        </w:rPr>
        <w:t xml:space="preserve">стимуляции. </w:t>
      </w:r>
      <w:r w:rsidRPr="00435668">
        <w:rPr>
          <w:rFonts w:ascii="Times New Roman" w:hAnsi="Times New Roman" w:cs="Times New Roman"/>
          <w:b/>
          <w:color w:val="000000"/>
          <w:sz w:val="24"/>
          <w:szCs w:val="24"/>
          <w:shd w:val="clear" w:color="auto" w:fill="FFFFFF"/>
        </w:rPr>
        <w:t>Недостаточность кровообращения (сердечная недостаточность).</w:t>
      </w:r>
      <w:r w:rsidRPr="00190337">
        <w:rPr>
          <w:rFonts w:ascii="Times New Roman" w:hAnsi="Times New Roman" w:cs="Times New Roman"/>
          <w:color w:val="000000"/>
          <w:sz w:val="24"/>
          <w:szCs w:val="24"/>
          <w:shd w:val="clear" w:color="auto" w:fill="FFFFFF"/>
        </w:rPr>
        <w:t xml:space="preserve"> Этиология, патогенез, классификация. Диагностика: клиничес</w:t>
      </w:r>
      <w:r w:rsidR="00435668">
        <w:rPr>
          <w:rFonts w:ascii="Times New Roman" w:hAnsi="Times New Roman" w:cs="Times New Roman"/>
          <w:color w:val="000000"/>
          <w:sz w:val="24"/>
          <w:szCs w:val="24"/>
          <w:shd w:val="clear" w:color="auto" w:fill="FFFFFF"/>
        </w:rPr>
        <w:t>кая, инструментальная (рентгено</w:t>
      </w:r>
      <w:r w:rsidR="004B1E61">
        <w:rPr>
          <w:rFonts w:ascii="Times New Roman" w:hAnsi="Times New Roman" w:cs="Times New Roman"/>
          <w:color w:val="000000"/>
          <w:sz w:val="24"/>
          <w:szCs w:val="24"/>
          <w:shd w:val="clear" w:color="auto" w:fill="FFFFFF"/>
        </w:rPr>
        <w:t>-</w:t>
      </w:r>
      <w:r w:rsidRPr="00190337">
        <w:rPr>
          <w:rFonts w:ascii="Times New Roman" w:hAnsi="Times New Roman" w:cs="Times New Roman"/>
          <w:color w:val="000000"/>
          <w:sz w:val="24"/>
          <w:szCs w:val="24"/>
          <w:shd w:val="clear" w:color="auto" w:fill="FFFFFF"/>
        </w:rPr>
        <w:t xml:space="preserve">логическое исследование, ЭХО-КГ). Клинические варианты сердечной недостаточности. Принципы лечения недостаточности кровообращения. Профилактика. Реабилитация. </w:t>
      </w:r>
    </w:p>
    <w:p w14:paraId="3194EC65" w14:textId="77777777" w:rsidR="00C64439" w:rsidRPr="00DC6E78" w:rsidRDefault="00C64439" w:rsidP="00C64439">
      <w:pPr>
        <w:spacing w:after="0" w:line="240" w:lineRule="auto"/>
        <w:jc w:val="both"/>
        <w:rPr>
          <w:rFonts w:ascii="Times New Roman" w:hAnsi="Times New Roman"/>
          <w:b/>
          <w:sz w:val="24"/>
          <w:szCs w:val="24"/>
        </w:rPr>
      </w:pPr>
      <w:r w:rsidRPr="00DC6E78">
        <w:rPr>
          <w:rFonts w:ascii="Times New Roman" w:hAnsi="Times New Roman"/>
          <w:b/>
          <w:sz w:val="24"/>
          <w:szCs w:val="24"/>
        </w:rPr>
        <w:br/>
      </w:r>
      <w:r w:rsidRPr="00DC6E78">
        <w:rPr>
          <w:rFonts w:ascii="Times New Roman" w:hAnsi="Times New Roman"/>
          <w:b/>
          <w:sz w:val="24"/>
          <w:szCs w:val="24"/>
          <w:u w:val="single"/>
        </w:rPr>
        <w:t xml:space="preserve">Раздел </w:t>
      </w:r>
      <w:r w:rsidR="004F2E4D">
        <w:rPr>
          <w:rFonts w:ascii="Times New Roman" w:hAnsi="Times New Roman"/>
          <w:b/>
          <w:sz w:val="24"/>
          <w:szCs w:val="24"/>
          <w:u w:val="single"/>
        </w:rPr>
        <w:t>4</w:t>
      </w:r>
      <w:r w:rsidRPr="00DC6E78">
        <w:rPr>
          <w:rFonts w:ascii="Times New Roman" w:hAnsi="Times New Roman"/>
          <w:b/>
          <w:sz w:val="24"/>
          <w:szCs w:val="24"/>
        </w:rPr>
        <w:t xml:space="preserve"> </w:t>
      </w:r>
      <w:r w:rsidRPr="00DC6E78">
        <w:rPr>
          <w:rFonts w:ascii="Times New Roman" w:hAnsi="Times New Roman"/>
          <w:b/>
          <w:bCs/>
          <w:sz w:val="24"/>
          <w:szCs w:val="24"/>
        </w:rPr>
        <w:t>«</w:t>
      </w:r>
      <w:r w:rsidR="00DC6E78" w:rsidRPr="00DC6E78">
        <w:rPr>
          <w:rFonts w:ascii="Times New Roman" w:hAnsi="Times New Roman" w:cs="Times New Roman"/>
          <w:b/>
          <w:sz w:val="24"/>
          <w:szCs w:val="24"/>
        </w:rPr>
        <w:t>Ревматические болезни</w:t>
      </w:r>
      <w:r w:rsidRPr="00DC6E78">
        <w:rPr>
          <w:rFonts w:ascii="Times New Roman" w:hAnsi="Times New Roman"/>
          <w:b/>
          <w:bCs/>
          <w:sz w:val="24"/>
          <w:szCs w:val="24"/>
        </w:rPr>
        <w:t>»</w:t>
      </w:r>
      <w:r w:rsidRPr="00DC6E78">
        <w:rPr>
          <w:rFonts w:ascii="Times New Roman" w:hAnsi="Times New Roman"/>
          <w:b/>
          <w:sz w:val="24"/>
          <w:szCs w:val="24"/>
        </w:rPr>
        <w:t xml:space="preserve"> </w:t>
      </w:r>
    </w:p>
    <w:p w14:paraId="393DB024" w14:textId="77777777" w:rsidR="004F2E4D" w:rsidRDefault="00DC6E78" w:rsidP="004F2E4D">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0E9B1991" w14:textId="77777777" w:rsidR="00DC6E78" w:rsidRPr="004B1E61" w:rsidRDefault="004F2E4D" w:rsidP="004B1E61">
      <w:pPr>
        <w:spacing w:after="0" w:line="240" w:lineRule="auto"/>
        <w:jc w:val="both"/>
        <w:rPr>
          <w:rFonts w:ascii="Times New Roman" w:hAnsi="Times New Roman" w:cs="Times New Roman"/>
          <w:color w:val="000000"/>
          <w:sz w:val="24"/>
          <w:szCs w:val="24"/>
          <w:shd w:val="clear" w:color="auto" w:fill="FFFFFF"/>
        </w:rPr>
      </w:pPr>
      <w:r w:rsidRPr="004F2E4D">
        <w:rPr>
          <w:rFonts w:ascii="Times New Roman" w:hAnsi="Times New Roman" w:cs="Times New Roman"/>
          <w:color w:val="000000"/>
          <w:sz w:val="24"/>
          <w:szCs w:val="24"/>
          <w:shd w:val="clear" w:color="auto" w:fill="FFFFFF"/>
        </w:rPr>
        <w:t>Общие вопросы ревматических болезней. Международная классификация. Эпидемиология. Типы наследования. Патоморфология. Мето</w:t>
      </w:r>
      <w:r>
        <w:rPr>
          <w:rFonts w:ascii="Times New Roman" w:hAnsi="Times New Roman" w:cs="Times New Roman"/>
          <w:color w:val="000000"/>
          <w:sz w:val="24"/>
          <w:szCs w:val="24"/>
          <w:shd w:val="clear" w:color="auto" w:fill="FFFFFF"/>
        </w:rPr>
        <w:t>ды обследования больных ревмати</w:t>
      </w:r>
      <w:r w:rsidRPr="004F2E4D">
        <w:rPr>
          <w:rFonts w:ascii="Times New Roman" w:hAnsi="Times New Roman" w:cs="Times New Roman"/>
          <w:color w:val="000000"/>
          <w:sz w:val="24"/>
          <w:szCs w:val="24"/>
          <w:shd w:val="clear" w:color="auto" w:fill="FFFFFF"/>
        </w:rPr>
        <w:t>ческими болезнями.Ревматизм. Ревматические пороки сердца. Заболевания суставов. Ревматоидный артрит (РА). Анкилозирующий спондилоартрит (болезнь Бехтерева). Болезнь Рейтера..Псориатический артрит.Реактивные артриты. Первично-деформирующий остеоартроз. Подагра. Этиология и патогенез, клиника</w:t>
      </w:r>
      <w:r>
        <w:rPr>
          <w:rFonts w:ascii="Times New Roman" w:hAnsi="Times New Roman" w:cs="Times New Roman"/>
          <w:color w:val="000000"/>
          <w:sz w:val="24"/>
          <w:szCs w:val="24"/>
          <w:shd w:val="clear" w:color="auto" w:fill="FFFFFF"/>
        </w:rPr>
        <w:t>, критерии диагностики, диффере</w:t>
      </w:r>
      <w:r w:rsidRPr="004F2E4D">
        <w:rPr>
          <w:rFonts w:ascii="Times New Roman" w:hAnsi="Times New Roman" w:cs="Times New Roman"/>
          <w:color w:val="000000"/>
          <w:sz w:val="24"/>
          <w:szCs w:val="24"/>
          <w:shd w:val="clear" w:color="auto" w:fill="FFFFFF"/>
        </w:rPr>
        <w:t>ц</w:t>
      </w:r>
      <w:r>
        <w:rPr>
          <w:rFonts w:ascii="Times New Roman" w:hAnsi="Times New Roman" w:cs="Times New Roman"/>
          <w:color w:val="000000"/>
          <w:sz w:val="24"/>
          <w:szCs w:val="24"/>
          <w:shd w:val="clear" w:color="auto" w:fill="FFFFFF"/>
        </w:rPr>
        <w:t>иальный диагноз. Лечение</w:t>
      </w:r>
      <w:r w:rsidRPr="004F2E4D">
        <w:rPr>
          <w:rFonts w:ascii="Times New Roman" w:hAnsi="Times New Roman" w:cs="Times New Roman"/>
          <w:color w:val="000000"/>
          <w:sz w:val="24"/>
          <w:szCs w:val="24"/>
          <w:shd w:val="clear" w:color="auto" w:fill="FFFFFF"/>
        </w:rPr>
        <w:t>. Профилактика. Диспансеризация. МСЭ.</w:t>
      </w:r>
    </w:p>
    <w:p w14:paraId="6F3083E6" w14:textId="77777777" w:rsidR="00DC6E78" w:rsidRPr="00DC6E78" w:rsidRDefault="00DC6E78" w:rsidP="00DC6E78">
      <w:pPr>
        <w:spacing w:after="0" w:line="240" w:lineRule="auto"/>
        <w:jc w:val="both"/>
        <w:rPr>
          <w:rFonts w:ascii="Times New Roman" w:hAnsi="Times New Roman"/>
          <w:b/>
          <w:sz w:val="24"/>
          <w:szCs w:val="24"/>
        </w:rPr>
      </w:pPr>
      <w:r w:rsidRPr="00DC6E78">
        <w:rPr>
          <w:rFonts w:ascii="Times New Roman" w:hAnsi="Times New Roman"/>
          <w:b/>
          <w:sz w:val="24"/>
          <w:szCs w:val="24"/>
          <w:u w:val="single"/>
        </w:rPr>
        <w:lastRenderedPageBreak/>
        <w:t xml:space="preserve">Раздел </w:t>
      </w:r>
      <w:r w:rsidR="004F2E4D">
        <w:rPr>
          <w:rFonts w:ascii="Times New Roman" w:hAnsi="Times New Roman"/>
          <w:b/>
          <w:sz w:val="24"/>
          <w:szCs w:val="24"/>
          <w:u w:val="single"/>
        </w:rPr>
        <w:t>5</w:t>
      </w:r>
      <w:r w:rsidRPr="00DC6E78">
        <w:rPr>
          <w:rFonts w:ascii="Times New Roman" w:hAnsi="Times New Roman"/>
          <w:b/>
          <w:sz w:val="24"/>
          <w:szCs w:val="24"/>
        </w:rPr>
        <w:t xml:space="preserve"> </w:t>
      </w:r>
      <w:r w:rsidRPr="00DC6E78">
        <w:rPr>
          <w:rFonts w:ascii="Times New Roman" w:hAnsi="Times New Roman"/>
          <w:b/>
          <w:bCs/>
          <w:sz w:val="24"/>
          <w:szCs w:val="24"/>
        </w:rPr>
        <w:t>«</w:t>
      </w:r>
      <w:r w:rsidRPr="00DC6E78">
        <w:rPr>
          <w:rFonts w:ascii="Times New Roman" w:hAnsi="Times New Roman" w:cs="Times New Roman"/>
          <w:b/>
          <w:sz w:val="24"/>
          <w:szCs w:val="24"/>
        </w:rPr>
        <w:t>Болезни органов пищеварения</w:t>
      </w:r>
      <w:r w:rsidRPr="00DC6E78">
        <w:rPr>
          <w:rFonts w:ascii="Times New Roman" w:hAnsi="Times New Roman"/>
          <w:b/>
          <w:bCs/>
          <w:sz w:val="24"/>
          <w:szCs w:val="24"/>
        </w:rPr>
        <w:t>»</w:t>
      </w:r>
      <w:r w:rsidRPr="00DC6E78">
        <w:rPr>
          <w:rFonts w:ascii="Times New Roman" w:hAnsi="Times New Roman"/>
          <w:b/>
          <w:sz w:val="24"/>
          <w:szCs w:val="24"/>
        </w:rPr>
        <w:t xml:space="preserve"> </w:t>
      </w:r>
    </w:p>
    <w:p w14:paraId="3340FF8C" w14:textId="77777777" w:rsidR="00DC6E78" w:rsidRPr="00DC6E78" w:rsidRDefault="00DC6E78" w:rsidP="00DC6E78">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5F987466" w14:textId="77777777" w:rsidR="00435668" w:rsidRDefault="00435668" w:rsidP="00DC6E78">
      <w:pPr>
        <w:spacing w:after="0" w:line="240" w:lineRule="auto"/>
        <w:jc w:val="both"/>
        <w:rPr>
          <w:rFonts w:ascii="Times New Roman" w:hAnsi="Times New Roman" w:cs="Times New Roman"/>
          <w:color w:val="000000"/>
          <w:sz w:val="24"/>
          <w:szCs w:val="24"/>
          <w:shd w:val="clear" w:color="auto" w:fill="FFFFFF"/>
        </w:rPr>
      </w:pPr>
      <w:r w:rsidRPr="00435668">
        <w:rPr>
          <w:rFonts w:ascii="Times New Roman" w:hAnsi="Times New Roman" w:cs="Times New Roman"/>
          <w:b/>
          <w:color w:val="000000"/>
          <w:sz w:val="24"/>
          <w:szCs w:val="24"/>
          <w:shd w:val="clear" w:color="auto" w:fill="FFFFFF"/>
        </w:rPr>
        <w:t>Болезни пищевода.</w:t>
      </w:r>
      <w:r w:rsidRPr="00435668">
        <w:rPr>
          <w:rFonts w:ascii="Times New Roman" w:hAnsi="Times New Roman" w:cs="Times New Roman"/>
          <w:color w:val="000000"/>
          <w:sz w:val="24"/>
          <w:szCs w:val="24"/>
          <w:shd w:val="clear" w:color="auto" w:fill="FFFFFF"/>
        </w:rPr>
        <w:t xml:space="preserve"> Атония пищевода, ахалазия кардии, дивертикулы пищевода, грыжа пищеводного отверстия диафрагмы, эзофагиты.</w:t>
      </w:r>
    </w:p>
    <w:p w14:paraId="76B66563" w14:textId="77777777" w:rsidR="00435668" w:rsidRDefault="00435668" w:rsidP="00DC6E78">
      <w:pPr>
        <w:spacing w:after="0" w:line="240" w:lineRule="auto"/>
        <w:jc w:val="both"/>
        <w:rPr>
          <w:rFonts w:ascii="Times New Roman" w:hAnsi="Times New Roman" w:cs="Times New Roman"/>
          <w:color w:val="000000"/>
          <w:sz w:val="24"/>
          <w:szCs w:val="24"/>
          <w:shd w:val="clear" w:color="auto" w:fill="FFFFFF"/>
        </w:rPr>
      </w:pPr>
      <w:r w:rsidRPr="00435668">
        <w:rPr>
          <w:rFonts w:ascii="Times New Roman" w:hAnsi="Times New Roman" w:cs="Times New Roman"/>
          <w:b/>
          <w:color w:val="000000"/>
          <w:sz w:val="24"/>
          <w:szCs w:val="24"/>
          <w:shd w:val="clear" w:color="auto" w:fill="FFFFFF"/>
        </w:rPr>
        <w:t>Болезни желудка</w:t>
      </w:r>
      <w:r w:rsidRPr="0043566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4F2E4D">
        <w:rPr>
          <w:rFonts w:ascii="Times New Roman" w:hAnsi="Times New Roman" w:cs="Times New Roman"/>
          <w:color w:val="000000"/>
          <w:sz w:val="24"/>
          <w:szCs w:val="24"/>
          <w:shd w:val="clear" w:color="auto" w:fill="FFFFFF"/>
        </w:rPr>
        <w:t>Гастриты. Этиология, патогенез, классификация, клиника острого и различных форм хронических гастритов. Диагноз, дифференциальный диагноз. Лечение, профилактика, реабилитация, диспансеризация, МСЭ.</w:t>
      </w:r>
      <w:r w:rsidRPr="004F2E4D">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Язвенная болезнь желудка и 12-ти перстной кишки. Этиология, патогенез, классификация. Клиника язвенной болезни</w:t>
      </w:r>
      <w:r w:rsidRPr="00435668">
        <w:rPr>
          <w:rFonts w:ascii="Times New Roman" w:hAnsi="Times New Roman" w:cs="Times New Roman"/>
          <w:color w:val="000000"/>
          <w:sz w:val="24"/>
          <w:szCs w:val="24"/>
          <w:shd w:val="clear" w:color="auto" w:fill="FFFFFF"/>
        </w:rPr>
        <w:t xml:space="preserve"> с различной локализацией язв в стадии обострения и ремиссии. Особенности течения в подростковом и пожилом возрасте. Симптоматические язвы. Диагноз, дифференциальный диагноз. Осложнения язвенной болезни. Лечение язвенной болезни желудка и 12-ти перстной кишки. Этапное лечение обострений язвенной болезни. Принципы лечения больных в амбулаторных условиях. Профилактика язвенной болезни, реабилитация, диспансеризация, МСЭ.</w:t>
      </w:r>
      <w:r>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color w:val="000000"/>
          <w:sz w:val="24"/>
          <w:szCs w:val="24"/>
          <w:shd w:val="clear" w:color="auto" w:fill="FFFFFF"/>
        </w:rPr>
        <w:t>Болезни оперированного желудка: демпинг-синдром, гипогликемический синдром, синдром приводящей петли. Принципы лечения после резекции желудка. Реабилитация, МСЭ. </w:t>
      </w:r>
    </w:p>
    <w:p w14:paraId="4E5C7C3A" w14:textId="77777777" w:rsidR="004F2E4D" w:rsidRDefault="00435668" w:rsidP="00DC6E78">
      <w:pPr>
        <w:spacing w:after="0" w:line="240" w:lineRule="auto"/>
        <w:jc w:val="both"/>
        <w:rPr>
          <w:rFonts w:ascii="Times New Roman" w:hAnsi="Times New Roman" w:cs="Times New Roman"/>
          <w:color w:val="000000"/>
          <w:sz w:val="24"/>
          <w:szCs w:val="24"/>
          <w:shd w:val="clear" w:color="auto" w:fill="FFFFFF"/>
        </w:rPr>
      </w:pPr>
      <w:r w:rsidRPr="00435668">
        <w:rPr>
          <w:rFonts w:ascii="Times New Roman" w:hAnsi="Times New Roman" w:cs="Times New Roman"/>
          <w:b/>
          <w:color w:val="000000"/>
          <w:sz w:val="24"/>
          <w:szCs w:val="24"/>
          <w:shd w:val="clear" w:color="auto" w:fill="FFFFFF"/>
        </w:rPr>
        <w:t>Болезни печени и желчных путей</w:t>
      </w:r>
      <w:r w:rsidRPr="0043566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color w:val="000000"/>
          <w:sz w:val="24"/>
          <w:szCs w:val="24"/>
          <w:shd w:val="clear" w:color="auto" w:fill="FFFFFF"/>
        </w:rPr>
        <w:t>Классификация.Хронические диффузные заболевания печени.</w:t>
      </w:r>
      <w:r w:rsidR="004F2E4D">
        <w:rPr>
          <w:rFonts w:ascii="Times New Roman" w:hAnsi="Times New Roman" w:cs="Times New Roman"/>
          <w:color w:val="000000"/>
          <w:sz w:val="24"/>
          <w:szCs w:val="24"/>
        </w:rPr>
        <w:t xml:space="preserve"> </w:t>
      </w:r>
      <w:r w:rsidRPr="00435668">
        <w:rPr>
          <w:rFonts w:ascii="Times New Roman" w:hAnsi="Times New Roman" w:cs="Times New Roman"/>
          <w:color w:val="000000"/>
          <w:sz w:val="24"/>
          <w:szCs w:val="24"/>
          <w:shd w:val="clear" w:color="auto" w:fill="FFFFFF"/>
        </w:rPr>
        <w:t>Жировой гепатоз.</w:t>
      </w:r>
      <w:r w:rsidR="004F2E4D">
        <w:rPr>
          <w:rFonts w:ascii="Times New Roman" w:hAnsi="Times New Roman" w:cs="Times New Roman"/>
          <w:color w:val="000000"/>
          <w:sz w:val="24"/>
          <w:szCs w:val="24"/>
        </w:rPr>
        <w:t xml:space="preserve"> </w:t>
      </w:r>
      <w:r w:rsidRPr="00435668">
        <w:rPr>
          <w:rFonts w:ascii="Times New Roman" w:hAnsi="Times New Roman" w:cs="Times New Roman"/>
          <w:color w:val="000000"/>
          <w:sz w:val="24"/>
          <w:szCs w:val="24"/>
          <w:shd w:val="clear" w:color="auto" w:fill="FFFFFF"/>
        </w:rPr>
        <w:t>Хронический гепатит. Алкогольные поражения печени.</w:t>
      </w:r>
      <w:r w:rsidRPr="00435668">
        <w:rPr>
          <w:rFonts w:ascii="Times New Roman" w:hAnsi="Times New Roman" w:cs="Times New Roman"/>
          <w:color w:val="000000"/>
          <w:sz w:val="24"/>
          <w:szCs w:val="24"/>
        </w:rPr>
        <w:br/>
      </w:r>
      <w:r w:rsidRPr="00435668">
        <w:rPr>
          <w:rFonts w:ascii="Times New Roman" w:hAnsi="Times New Roman" w:cs="Times New Roman"/>
          <w:color w:val="000000"/>
          <w:sz w:val="24"/>
          <w:szCs w:val="24"/>
          <w:shd w:val="clear" w:color="auto" w:fill="FFFFFF"/>
        </w:rPr>
        <w:t>Циррозы печени. Печеночная недостаточность.</w:t>
      </w:r>
      <w:r w:rsidR="004F2E4D">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color w:val="000000"/>
          <w:sz w:val="24"/>
          <w:szCs w:val="24"/>
          <w:shd w:val="clear" w:color="auto" w:fill="FFFFFF"/>
        </w:rPr>
        <w:t>Дискинезия желчного пузыря и желчевыводящих путей</w:t>
      </w:r>
      <w:r w:rsidR="004F2E4D">
        <w:rPr>
          <w:rFonts w:ascii="Times New Roman" w:hAnsi="Times New Roman" w:cs="Times New Roman"/>
          <w:color w:val="000000"/>
          <w:sz w:val="24"/>
          <w:szCs w:val="24"/>
        </w:rPr>
        <w:t xml:space="preserve">. </w:t>
      </w:r>
      <w:r w:rsidRPr="00435668">
        <w:rPr>
          <w:rFonts w:ascii="Times New Roman" w:hAnsi="Times New Roman" w:cs="Times New Roman"/>
          <w:color w:val="000000"/>
          <w:sz w:val="24"/>
          <w:szCs w:val="24"/>
          <w:shd w:val="clear" w:color="auto" w:fill="FFFFFF"/>
        </w:rPr>
        <w:t xml:space="preserve">Холецистит хронический (некаменный). Желчнокаменная болезнь. </w:t>
      </w:r>
    </w:p>
    <w:p w14:paraId="4D16A140" w14:textId="77777777" w:rsidR="004F2E4D" w:rsidRDefault="004F2E4D" w:rsidP="00DC6E78">
      <w:pPr>
        <w:spacing w:after="0" w:line="240" w:lineRule="auto"/>
        <w:jc w:val="both"/>
        <w:rPr>
          <w:rFonts w:ascii="Times New Roman" w:hAnsi="Times New Roman"/>
          <w:b/>
          <w:sz w:val="24"/>
          <w:szCs w:val="24"/>
          <w:u w:val="single"/>
        </w:rPr>
      </w:pPr>
    </w:p>
    <w:p w14:paraId="7834E877" w14:textId="77777777" w:rsidR="00DC6E78" w:rsidRPr="00DC6E78" w:rsidRDefault="00DC6E78" w:rsidP="00DC6E78">
      <w:pPr>
        <w:spacing w:after="0" w:line="240" w:lineRule="auto"/>
        <w:jc w:val="both"/>
        <w:rPr>
          <w:rFonts w:ascii="Times New Roman" w:hAnsi="Times New Roman"/>
          <w:b/>
          <w:sz w:val="24"/>
          <w:szCs w:val="24"/>
        </w:rPr>
      </w:pPr>
      <w:r w:rsidRPr="00DC6E78">
        <w:rPr>
          <w:rFonts w:ascii="Times New Roman" w:hAnsi="Times New Roman"/>
          <w:b/>
          <w:sz w:val="24"/>
          <w:szCs w:val="24"/>
          <w:u w:val="single"/>
        </w:rPr>
        <w:t xml:space="preserve">Раздел </w:t>
      </w:r>
      <w:r w:rsidR="004F2E4D">
        <w:rPr>
          <w:rFonts w:ascii="Times New Roman" w:hAnsi="Times New Roman"/>
          <w:b/>
          <w:sz w:val="24"/>
          <w:szCs w:val="24"/>
          <w:u w:val="single"/>
        </w:rPr>
        <w:t>6</w:t>
      </w:r>
      <w:r w:rsidRPr="00DC6E78">
        <w:rPr>
          <w:rFonts w:ascii="Times New Roman" w:hAnsi="Times New Roman"/>
          <w:b/>
          <w:sz w:val="24"/>
          <w:szCs w:val="24"/>
        </w:rPr>
        <w:t xml:space="preserve"> </w:t>
      </w:r>
      <w:r w:rsidRPr="00DC6E78">
        <w:rPr>
          <w:rFonts w:ascii="Times New Roman" w:hAnsi="Times New Roman"/>
          <w:b/>
          <w:bCs/>
          <w:sz w:val="24"/>
          <w:szCs w:val="24"/>
        </w:rPr>
        <w:t>«</w:t>
      </w:r>
      <w:r w:rsidRPr="00DC6E78">
        <w:rPr>
          <w:rFonts w:ascii="Times New Roman" w:hAnsi="Times New Roman" w:cs="Times New Roman"/>
          <w:b/>
          <w:sz w:val="24"/>
          <w:szCs w:val="24"/>
        </w:rPr>
        <w:t>Болезни почек</w:t>
      </w:r>
      <w:r w:rsidRPr="00DC6E78">
        <w:rPr>
          <w:rFonts w:ascii="Times New Roman" w:hAnsi="Times New Roman"/>
          <w:b/>
          <w:bCs/>
          <w:sz w:val="24"/>
          <w:szCs w:val="24"/>
        </w:rPr>
        <w:t>»</w:t>
      </w:r>
      <w:r w:rsidRPr="00DC6E78">
        <w:rPr>
          <w:rFonts w:ascii="Times New Roman" w:hAnsi="Times New Roman"/>
          <w:b/>
          <w:sz w:val="24"/>
          <w:szCs w:val="24"/>
        </w:rPr>
        <w:t xml:space="preserve"> </w:t>
      </w:r>
    </w:p>
    <w:p w14:paraId="20C723BB" w14:textId="77777777" w:rsidR="00DC6E78" w:rsidRPr="00DC6E78" w:rsidRDefault="00DC6E78" w:rsidP="00DC6E78">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12B27236" w14:textId="77777777" w:rsidR="00DC6E78" w:rsidRPr="00435668" w:rsidRDefault="00435668" w:rsidP="00DC6E78">
      <w:pPr>
        <w:spacing w:after="0" w:line="240" w:lineRule="auto"/>
        <w:jc w:val="both"/>
        <w:rPr>
          <w:rFonts w:ascii="Times New Roman" w:hAnsi="Times New Roman" w:cs="Times New Roman"/>
          <w:b/>
          <w:sz w:val="24"/>
          <w:szCs w:val="24"/>
          <w:u w:val="single"/>
        </w:rPr>
      </w:pPr>
      <w:r w:rsidRPr="00435668">
        <w:rPr>
          <w:rFonts w:ascii="Times New Roman" w:hAnsi="Times New Roman" w:cs="Times New Roman"/>
          <w:b/>
          <w:color w:val="000000"/>
          <w:sz w:val="24"/>
          <w:szCs w:val="24"/>
          <w:shd w:val="clear" w:color="auto" w:fill="FFFFFF"/>
        </w:rPr>
        <w:t>Гломерулонефриты</w:t>
      </w:r>
      <w:r w:rsidRPr="00435668">
        <w:rPr>
          <w:rFonts w:ascii="Times New Roman" w:hAnsi="Times New Roman" w:cs="Times New Roman"/>
          <w:color w:val="000000"/>
          <w:sz w:val="24"/>
          <w:szCs w:val="24"/>
          <w:shd w:val="clear" w:color="auto" w:fill="FFFFFF"/>
        </w:rPr>
        <w:t xml:space="preserve"> (острые и хронические). Этиология, патогенез, классификация, патоморфология. Клинические типы и варианты течения, осложнения острого и хронического гломерулонефритов. Дифференциальная диагностика. Лечение острого и хронического гломерулонефритов и их осложнений. Профилактика, диспансеризация, МСЭ.</w:t>
      </w:r>
      <w:r w:rsidRPr="00435668">
        <w:rPr>
          <w:rFonts w:ascii="Times New Roman" w:hAnsi="Times New Roman" w:cs="Times New Roman"/>
          <w:color w:val="000000"/>
          <w:sz w:val="24"/>
          <w:szCs w:val="24"/>
        </w:rPr>
        <w:br/>
      </w:r>
      <w:r w:rsidRPr="00435668">
        <w:rPr>
          <w:rFonts w:ascii="Times New Roman" w:hAnsi="Times New Roman" w:cs="Times New Roman"/>
          <w:b/>
          <w:color w:val="000000"/>
          <w:sz w:val="24"/>
          <w:szCs w:val="24"/>
          <w:shd w:val="clear" w:color="auto" w:fill="FFFFFF"/>
        </w:rPr>
        <w:t>Пиелонефриты.</w:t>
      </w:r>
      <w:r w:rsidRPr="00435668">
        <w:rPr>
          <w:rFonts w:ascii="Times New Roman" w:hAnsi="Times New Roman" w:cs="Times New Roman"/>
          <w:color w:val="000000"/>
          <w:sz w:val="24"/>
          <w:szCs w:val="24"/>
          <w:shd w:val="clear" w:color="auto" w:fill="FFFFFF"/>
        </w:rPr>
        <w:t xml:space="preserve"> Этиология и патогенез острых и хронических пиелонефритов, классификация, клиника и варианты течения. Особенности течения у подростков, беременных, пожилых; диагноз и дифференциальный диагноз, осложнения, лечение, профилактика, диспансеризация, МСЭ.</w:t>
      </w:r>
    </w:p>
    <w:p w14:paraId="62D43AB6" w14:textId="77777777" w:rsidR="004F2E4D" w:rsidRDefault="004F2E4D" w:rsidP="00DC6E78">
      <w:pPr>
        <w:spacing w:after="0" w:line="240" w:lineRule="auto"/>
        <w:jc w:val="both"/>
        <w:rPr>
          <w:rFonts w:ascii="Times New Roman" w:hAnsi="Times New Roman"/>
          <w:b/>
          <w:sz w:val="24"/>
          <w:szCs w:val="24"/>
          <w:u w:val="single"/>
        </w:rPr>
      </w:pPr>
    </w:p>
    <w:p w14:paraId="02DD41B2" w14:textId="77777777" w:rsidR="00DC6E78" w:rsidRPr="00DC6E78" w:rsidRDefault="00DC6E78" w:rsidP="00DC6E78">
      <w:pPr>
        <w:spacing w:after="0" w:line="240" w:lineRule="auto"/>
        <w:jc w:val="both"/>
        <w:rPr>
          <w:rFonts w:ascii="Times New Roman" w:hAnsi="Times New Roman"/>
          <w:b/>
          <w:sz w:val="24"/>
          <w:szCs w:val="24"/>
        </w:rPr>
      </w:pPr>
      <w:r w:rsidRPr="00DC6E78">
        <w:rPr>
          <w:rFonts w:ascii="Times New Roman" w:hAnsi="Times New Roman"/>
          <w:b/>
          <w:sz w:val="24"/>
          <w:szCs w:val="24"/>
          <w:u w:val="single"/>
        </w:rPr>
        <w:t xml:space="preserve">Раздел </w:t>
      </w:r>
      <w:r w:rsidR="004F2E4D">
        <w:rPr>
          <w:rFonts w:ascii="Times New Roman" w:hAnsi="Times New Roman"/>
          <w:b/>
          <w:sz w:val="24"/>
          <w:szCs w:val="24"/>
          <w:u w:val="single"/>
        </w:rPr>
        <w:t>7</w:t>
      </w:r>
      <w:r w:rsidRPr="00DC6E78">
        <w:rPr>
          <w:rFonts w:ascii="Times New Roman" w:hAnsi="Times New Roman"/>
          <w:b/>
          <w:sz w:val="24"/>
          <w:szCs w:val="24"/>
        </w:rPr>
        <w:t xml:space="preserve"> </w:t>
      </w:r>
      <w:r w:rsidRPr="00DC6E78">
        <w:rPr>
          <w:rFonts w:ascii="Times New Roman" w:hAnsi="Times New Roman"/>
          <w:b/>
          <w:bCs/>
          <w:sz w:val="24"/>
          <w:szCs w:val="24"/>
        </w:rPr>
        <w:t>«</w:t>
      </w:r>
      <w:r w:rsidRPr="00DC6E78">
        <w:rPr>
          <w:rFonts w:ascii="Times New Roman" w:hAnsi="Times New Roman" w:cs="Times New Roman"/>
          <w:b/>
          <w:sz w:val="24"/>
          <w:szCs w:val="24"/>
        </w:rPr>
        <w:t>Эндокринные заболевания</w:t>
      </w:r>
      <w:r w:rsidRPr="00DC6E78">
        <w:rPr>
          <w:rFonts w:ascii="Times New Roman" w:hAnsi="Times New Roman"/>
          <w:b/>
          <w:bCs/>
          <w:sz w:val="24"/>
          <w:szCs w:val="24"/>
        </w:rPr>
        <w:t>»</w:t>
      </w:r>
      <w:r w:rsidRPr="00DC6E78">
        <w:rPr>
          <w:rFonts w:ascii="Times New Roman" w:hAnsi="Times New Roman"/>
          <w:b/>
          <w:sz w:val="24"/>
          <w:szCs w:val="24"/>
        </w:rPr>
        <w:t xml:space="preserve"> </w:t>
      </w:r>
    </w:p>
    <w:p w14:paraId="7D2DFA84" w14:textId="77777777" w:rsidR="00DC6E78" w:rsidRPr="00DC6E78" w:rsidRDefault="00DC6E78" w:rsidP="00DC6E78">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67F08447" w14:textId="77777777" w:rsidR="00DC6E78" w:rsidRPr="00435668" w:rsidRDefault="00435668" w:rsidP="00DC6E78">
      <w:pPr>
        <w:spacing w:after="0" w:line="240" w:lineRule="auto"/>
        <w:jc w:val="both"/>
        <w:rPr>
          <w:rFonts w:ascii="Times New Roman" w:hAnsi="Times New Roman" w:cs="Times New Roman"/>
          <w:b/>
          <w:sz w:val="24"/>
          <w:szCs w:val="24"/>
          <w:u w:val="single"/>
        </w:rPr>
      </w:pPr>
      <w:r w:rsidRPr="00435668">
        <w:rPr>
          <w:rFonts w:ascii="Times New Roman" w:hAnsi="Times New Roman" w:cs="Times New Roman"/>
          <w:b/>
          <w:color w:val="000000"/>
          <w:sz w:val="24"/>
          <w:szCs w:val="24"/>
          <w:shd w:val="clear" w:color="auto" w:fill="FFFFFF"/>
        </w:rPr>
        <w:t>Сахарный диабет.</w:t>
      </w:r>
      <w:r w:rsidRPr="00435668">
        <w:rPr>
          <w:rFonts w:ascii="Times New Roman" w:hAnsi="Times New Roman" w:cs="Times New Roman"/>
          <w:color w:val="000000"/>
          <w:sz w:val="24"/>
          <w:szCs w:val="24"/>
          <w:shd w:val="clear" w:color="auto" w:fill="FFFFFF"/>
        </w:rPr>
        <w:t xml:space="preserve"> Этиология, патогенез, классификация сахарного диабета. Клинические формы, степени тяжести. Клиническая и лабораторная диагностика. Ангиопатия при сахарном диабете. Комы при сахарном диабете. Лечение, прогноз, диспансеризация, МСЭ</w:t>
      </w:r>
      <w:r w:rsidRPr="00435668">
        <w:rPr>
          <w:rFonts w:ascii="Times New Roman" w:hAnsi="Times New Roman" w:cs="Times New Roman"/>
          <w:color w:val="000000"/>
          <w:sz w:val="24"/>
          <w:szCs w:val="24"/>
        </w:rPr>
        <w:br/>
      </w:r>
      <w:r w:rsidRPr="00435668">
        <w:rPr>
          <w:rFonts w:ascii="Times New Roman" w:hAnsi="Times New Roman" w:cs="Times New Roman"/>
          <w:b/>
          <w:color w:val="000000"/>
          <w:sz w:val="24"/>
          <w:szCs w:val="24"/>
          <w:shd w:val="clear" w:color="auto" w:fill="FFFFFF"/>
        </w:rPr>
        <w:t>Ожирение</w:t>
      </w:r>
      <w:r w:rsidRPr="00435668">
        <w:rPr>
          <w:rFonts w:ascii="Times New Roman" w:hAnsi="Times New Roman" w:cs="Times New Roman"/>
          <w:color w:val="000000"/>
          <w:sz w:val="24"/>
          <w:szCs w:val="24"/>
          <w:shd w:val="clear" w:color="auto" w:fill="FFFFFF"/>
        </w:rPr>
        <w:t>. Этиология, патогенез, классификация, клиника, дифференциальный диагноз различных форм. Осложнения. Лечение, прогноз, реабилитация, МСЭ.</w:t>
      </w:r>
    </w:p>
    <w:p w14:paraId="110F7EF9" w14:textId="77777777" w:rsidR="004F2E4D" w:rsidRDefault="004F2E4D" w:rsidP="00DC6E78">
      <w:pPr>
        <w:spacing w:after="0" w:line="240" w:lineRule="auto"/>
        <w:jc w:val="both"/>
        <w:rPr>
          <w:rFonts w:ascii="Times New Roman" w:hAnsi="Times New Roman"/>
          <w:b/>
          <w:sz w:val="24"/>
          <w:szCs w:val="24"/>
          <w:u w:val="single"/>
        </w:rPr>
      </w:pPr>
    </w:p>
    <w:p w14:paraId="1A86CE82" w14:textId="77777777" w:rsidR="004F2E4D" w:rsidRPr="004F2E4D" w:rsidRDefault="00DC6E78" w:rsidP="00DC6E78">
      <w:pPr>
        <w:spacing w:after="0" w:line="240" w:lineRule="auto"/>
        <w:jc w:val="both"/>
        <w:rPr>
          <w:rFonts w:ascii="Times New Roman" w:hAnsi="Times New Roman" w:cs="Times New Roman"/>
          <w:b/>
          <w:sz w:val="24"/>
          <w:szCs w:val="24"/>
        </w:rPr>
      </w:pPr>
      <w:r w:rsidRPr="004F2E4D">
        <w:rPr>
          <w:rFonts w:ascii="Times New Roman" w:hAnsi="Times New Roman" w:cs="Times New Roman"/>
          <w:b/>
          <w:sz w:val="24"/>
          <w:szCs w:val="24"/>
          <w:u w:val="single"/>
        </w:rPr>
        <w:t xml:space="preserve">Раздел </w:t>
      </w:r>
      <w:r w:rsidR="004F2E4D">
        <w:rPr>
          <w:rFonts w:ascii="Times New Roman" w:hAnsi="Times New Roman" w:cs="Times New Roman"/>
          <w:b/>
          <w:sz w:val="24"/>
          <w:szCs w:val="24"/>
          <w:u w:val="single"/>
        </w:rPr>
        <w:t>8</w:t>
      </w:r>
      <w:r w:rsidRPr="004F2E4D">
        <w:rPr>
          <w:rFonts w:ascii="Times New Roman" w:hAnsi="Times New Roman" w:cs="Times New Roman"/>
          <w:b/>
          <w:sz w:val="24"/>
          <w:szCs w:val="24"/>
        </w:rPr>
        <w:t xml:space="preserve"> </w:t>
      </w:r>
      <w:r w:rsidR="004F2E4D" w:rsidRPr="004F2E4D">
        <w:rPr>
          <w:rFonts w:ascii="Times New Roman" w:hAnsi="Times New Roman" w:cs="Times New Roman"/>
          <w:b/>
          <w:sz w:val="24"/>
          <w:szCs w:val="24"/>
        </w:rPr>
        <w:t>«</w:t>
      </w:r>
      <w:r w:rsidR="004F2E4D" w:rsidRPr="004F2E4D">
        <w:rPr>
          <w:rFonts w:ascii="Times New Roman" w:hAnsi="Times New Roman" w:cs="Times New Roman"/>
          <w:b/>
          <w:bCs/>
          <w:color w:val="000000"/>
          <w:sz w:val="24"/>
          <w:szCs w:val="24"/>
          <w:shd w:val="clear" w:color="auto" w:fill="FFFFFF"/>
        </w:rPr>
        <w:t>Интенсивная терапия и реанимация в клинике внутренних болезней»</w:t>
      </w:r>
    </w:p>
    <w:p w14:paraId="40ACFF9C" w14:textId="77777777" w:rsidR="004F2E4D" w:rsidRPr="00DC6E78" w:rsidRDefault="004F2E4D" w:rsidP="004F2E4D">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47D6C7DB" w14:textId="77777777" w:rsid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4F2E4D">
        <w:rPr>
          <w:rFonts w:ascii="Times New Roman" w:hAnsi="Times New Roman" w:cs="Times New Roman"/>
          <w:b/>
          <w:color w:val="000000"/>
          <w:sz w:val="24"/>
          <w:szCs w:val="24"/>
          <w:shd w:val="clear" w:color="auto" w:fill="FFFFFF"/>
        </w:rPr>
        <w:t>Интенсивная терапия и реанимация в кардиологии.</w:t>
      </w:r>
      <w:r w:rsidRPr="004F2E4D">
        <w:rPr>
          <w:rFonts w:ascii="Times New Roman" w:hAnsi="Times New Roman" w:cs="Times New Roman"/>
          <w:color w:val="000000"/>
          <w:sz w:val="24"/>
          <w:szCs w:val="24"/>
          <w:shd w:val="clear" w:color="auto" w:fill="FFFFFF"/>
        </w:rPr>
        <w:t xml:space="preserve"> Понятие «прекращение кровообращения», этиология, патогенез, клиника, диагностика, интенсивная терапия и реанимация при прекращении нагнетательной функции сердца.Острая сердечная недостаточность. Клиника и диагностика различных видов сердечной недостаточности. Основные принципы интенсивной терапии.</w:t>
      </w:r>
    </w:p>
    <w:p w14:paraId="15BE01A4" w14:textId="77777777" w:rsidR="00325C48" w:rsidRPr="00325C48" w:rsidRDefault="004F2E4D" w:rsidP="00DC6E78">
      <w:pPr>
        <w:spacing w:after="0" w:line="240" w:lineRule="auto"/>
        <w:jc w:val="both"/>
        <w:rPr>
          <w:rFonts w:ascii="Times New Roman" w:hAnsi="Times New Roman" w:cs="Times New Roman"/>
          <w:b/>
          <w:color w:val="000000"/>
          <w:sz w:val="24"/>
          <w:szCs w:val="24"/>
          <w:shd w:val="clear" w:color="auto" w:fill="FFFFFF"/>
        </w:rPr>
      </w:pPr>
      <w:r w:rsidRPr="00325C48">
        <w:rPr>
          <w:rFonts w:ascii="Times New Roman" w:hAnsi="Times New Roman" w:cs="Times New Roman"/>
          <w:b/>
          <w:color w:val="000000"/>
          <w:sz w:val="24"/>
          <w:szCs w:val="24"/>
          <w:shd w:val="clear" w:color="auto" w:fill="FFFFFF"/>
        </w:rPr>
        <w:t>Интенсивная терапия и реанимация в пульмонологии.</w:t>
      </w:r>
    </w:p>
    <w:p w14:paraId="3551A554" w14:textId="77777777" w:rsid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4F2E4D">
        <w:rPr>
          <w:rFonts w:ascii="Times New Roman" w:hAnsi="Times New Roman" w:cs="Times New Roman"/>
          <w:color w:val="000000"/>
          <w:sz w:val="24"/>
          <w:szCs w:val="24"/>
          <w:shd w:val="clear" w:color="auto" w:fill="FFFFFF"/>
        </w:rPr>
        <w:t>Острая дыхательная недостаточность: обструктивная, рестриктивная, смешанная. Этиология, патогенез, клиника, показатели функциональных проб. Интенсивная терапия.</w:t>
      </w:r>
      <w:r w:rsidRPr="004F2E4D">
        <w:rPr>
          <w:rFonts w:ascii="Times New Roman" w:hAnsi="Times New Roman" w:cs="Times New Roman"/>
          <w:color w:val="000000"/>
          <w:sz w:val="24"/>
          <w:szCs w:val="24"/>
        </w:rPr>
        <w:br/>
      </w:r>
      <w:r w:rsidRPr="004F2E4D">
        <w:rPr>
          <w:rFonts w:ascii="Times New Roman" w:hAnsi="Times New Roman" w:cs="Times New Roman"/>
          <w:color w:val="000000"/>
          <w:sz w:val="24"/>
          <w:szCs w:val="24"/>
          <w:shd w:val="clear" w:color="auto" w:fill="FFFFFF"/>
        </w:rPr>
        <w:lastRenderedPageBreak/>
        <w:t>Астматический статус. Этиология, патогенез, классификация, клинические особенности лечения, интенсивная терапия на разных стадиях астматического статуса.</w:t>
      </w:r>
      <w:r w:rsidRPr="004F2E4D">
        <w:rPr>
          <w:rFonts w:ascii="Times New Roman" w:hAnsi="Times New Roman" w:cs="Times New Roman"/>
          <w:color w:val="000000"/>
          <w:sz w:val="24"/>
          <w:szCs w:val="24"/>
        </w:rPr>
        <w:br/>
      </w:r>
      <w:r w:rsidRPr="004F2E4D">
        <w:rPr>
          <w:rFonts w:ascii="Times New Roman" w:hAnsi="Times New Roman" w:cs="Times New Roman"/>
          <w:color w:val="000000"/>
          <w:sz w:val="24"/>
          <w:szCs w:val="24"/>
          <w:shd w:val="clear" w:color="auto" w:fill="FFFFFF"/>
        </w:rPr>
        <w:t>Легочные кровотечения и кровохарканье. Этиология, патогенез, клиника, показания к бронхоскопии и ангиографии легких. Интенсивная терапия и реанимация.</w:t>
      </w:r>
      <w:r w:rsidRPr="004F2E4D">
        <w:rPr>
          <w:rFonts w:ascii="Times New Roman" w:hAnsi="Times New Roman" w:cs="Times New Roman"/>
          <w:color w:val="000000"/>
          <w:sz w:val="24"/>
          <w:szCs w:val="24"/>
        </w:rPr>
        <w:br/>
      </w:r>
      <w:r w:rsidRPr="004F2E4D">
        <w:rPr>
          <w:rFonts w:ascii="Times New Roman" w:hAnsi="Times New Roman" w:cs="Times New Roman"/>
          <w:color w:val="000000"/>
          <w:sz w:val="24"/>
          <w:szCs w:val="24"/>
          <w:shd w:val="clear" w:color="auto" w:fill="FFFFFF"/>
        </w:rPr>
        <w:t>Пневмоторакс. Классификация, этиология, патогенез спонтанного пневмоторакса, клиника, осложнения. Интенсивная терапия и реанимация.Тромбоэмболия легочной артерии (ТЭЛА), этиология, патогенез, классификация, клиника молниеносной, острой, подострой, рецидивирующей форм ТЭЛА. ЭКГ при ТЭЛА. Диагностика, дифференциальная диагностика. Общие принципы интенсивной терапии ТЭЛА.</w:t>
      </w:r>
    </w:p>
    <w:p w14:paraId="18405C90" w14:textId="77777777" w:rsidR="00325C48" w:rsidRP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325C48">
        <w:rPr>
          <w:rFonts w:ascii="Times New Roman" w:hAnsi="Times New Roman" w:cs="Times New Roman"/>
          <w:b/>
          <w:color w:val="000000"/>
          <w:sz w:val="24"/>
          <w:szCs w:val="24"/>
          <w:shd w:val="clear" w:color="auto" w:fill="FFFFFF"/>
        </w:rPr>
        <w:t>Интенсивная терапия и реанимация в гастроэнтерологии.</w:t>
      </w:r>
    </w:p>
    <w:p w14:paraId="782BBA01" w14:textId="77777777" w:rsid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4F2E4D">
        <w:rPr>
          <w:rFonts w:ascii="Times New Roman" w:hAnsi="Times New Roman" w:cs="Times New Roman"/>
          <w:color w:val="000000"/>
          <w:sz w:val="24"/>
          <w:szCs w:val="24"/>
          <w:shd w:val="clear" w:color="auto" w:fill="FFFFFF"/>
        </w:rPr>
        <w:t>Острые гастродуоденальные и кишечные кровотечения. Этиология, патогенез, классификация, клиника, диагноз и дифференциальный диагноз. Интенсивная терапия.</w:t>
      </w:r>
      <w:r w:rsidRPr="004F2E4D">
        <w:rPr>
          <w:rFonts w:ascii="Times New Roman" w:hAnsi="Times New Roman" w:cs="Times New Roman"/>
          <w:color w:val="000000"/>
          <w:sz w:val="24"/>
          <w:szCs w:val="24"/>
        </w:rPr>
        <w:br/>
      </w:r>
      <w:r w:rsidRPr="004F2E4D">
        <w:rPr>
          <w:rFonts w:ascii="Times New Roman" w:hAnsi="Times New Roman" w:cs="Times New Roman"/>
          <w:color w:val="000000"/>
          <w:sz w:val="24"/>
          <w:szCs w:val="24"/>
          <w:shd w:val="clear" w:color="auto" w:fill="FFFFFF"/>
        </w:rPr>
        <w:t>Прободная язва желудка и 12-перстной кишки. Этиология, патогенез, клиника, диагноз, дифференциальный диагноз.Тромбоэмболия мезентериальных сосудов. Этиология, патогенез, клиника, диагноз, дифференциальный диагноз, интенсивная терапия. Острый холецистит. Этиология, патогенез, классификация, клиника, диагноз, дифференциальный диагноз. Интенсивная терапия.Острый панкреатит. Этиология, патогенез, классификация, клиника, диагноз, дифференциальный диагноз. Интенсивная терапия.Острая печеночная недостаточность, печеночная кома. Этиология, патогенез, клиника. Интенсивная терапия, плазмаферез. </w:t>
      </w:r>
    </w:p>
    <w:p w14:paraId="408BB352" w14:textId="77777777" w:rsid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325C48">
        <w:rPr>
          <w:rFonts w:ascii="Times New Roman" w:hAnsi="Times New Roman" w:cs="Times New Roman"/>
          <w:b/>
          <w:color w:val="000000"/>
          <w:sz w:val="24"/>
          <w:szCs w:val="24"/>
          <w:shd w:val="clear" w:color="auto" w:fill="FFFFFF"/>
        </w:rPr>
        <w:t>Интенсивная терапия и реанимация в нефрологии.</w:t>
      </w:r>
      <w:r w:rsidRPr="004F2E4D">
        <w:rPr>
          <w:rFonts w:ascii="Times New Roman" w:hAnsi="Times New Roman" w:cs="Times New Roman"/>
          <w:color w:val="000000"/>
          <w:sz w:val="24"/>
          <w:szCs w:val="24"/>
          <w:shd w:val="clear" w:color="auto" w:fill="FFFFFF"/>
        </w:rPr>
        <w:t xml:space="preserve"> Острая почечная недостаточность. Этиология, патогенез, классификация, особенности клиники. Диагностика клиническая, лабораторная. Интенсивная терапия.</w:t>
      </w:r>
    </w:p>
    <w:p w14:paraId="4A6B2D7A" w14:textId="77777777" w:rsid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325C48">
        <w:rPr>
          <w:rFonts w:ascii="Times New Roman" w:hAnsi="Times New Roman" w:cs="Times New Roman"/>
          <w:b/>
          <w:color w:val="000000"/>
          <w:sz w:val="24"/>
          <w:szCs w:val="24"/>
          <w:shd w:val="clear" w:color="auto" w:fill="FFFFFF"/>
        </w:rPr>
        <w:t>Интенсивная терапия и реанимация в эндокринологии.</w:t>
      </w:r>
      <w:r w:rsidR="00325C48">
        <w:rPr>
          <w:rFonts w:ascii="Times New Roman" w:hAnsi="Times New Roman" w:cs="Times New Roman"/>
          <w:b/>
          <w:color w:val="000000"/>
          <w:sz w:val="24"/>
          <w:szCs w:val="24"/>
          <w:shd w:val="clear" w:color="auto" w:fill="FFFFFF"/>
        </w:rPr>
        <w:t xml:space="preserve"> </w:t>
      </w:r>
      <w:r w:rsidRPr="004F2E4D">
        <w:rPr>
          <w:rFonts w:ascii="Times New Roman" w:hAnsi="Times New Roman" w:cs="Times New Roman"/>
          <w:color w:val="000000"/>
          <w:sz w:val="24"/>
          <w:szCs w:val="24"/>
          <w:shd w:val="clear" w:color="auto" w:fill="FFFFFF"/>
        </w:rPr>
        <w:t>Гиперкетонемическая (кетоацидотическая) кома. Этиология, патогенез, клиника, лабораторная диагностика, интенсивная терапия и реанимация.Гипогликемическая кома. Этиология, патогенез, клиника, лабораторная диагностика, терапия, реанимация.Гиперосмолярная кома. Этиология, патогенез, клиника, лабораторная диагностика, терапия, реанимация.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Гиперлактациде</w:t>
      </w:r>
      <w:r w:rsidR="00325C48">
        <w:rPr>
          <w:rFonts w:ascii="Times New Roman" w:hAnsi="Times New Roman" w:cs="Times New Roman"/>
          <w:color w:val="000000"/>
          <w:sz w:val="24"/>
          <w:szCs w:val="24"/>
          <w:shd w:val="clear" w:color="auto" w:fill="FFFFFF"/>
        </w:rPr>
        <w:t>-</w:t>
      </w:r>
      <w:r w:rsidRPr="004F2E4D">
        <w:rPr>
          <w:rFonts w:ascii="Times New Roman" w:hAnsi="Times New Roman" w:cs="Times New Roman"/>
          <w:color w:val="000000"/>
          <w:sz w:val="24"/>
          <w:szCs w:val="24"/>
          <w:shd w:val="clear" w:color="auto" w:fill="FFFFFF"/>
        </w:rPr>
        <w:t>мическая кома. Этиология, патогенез, клиника, лабораторная диагностика, интенсивная тера</w:t>
      </w:r>
      <w:r w:rsidR="00325C48">
        <w:rPr>
          <w:rFonts w:ascii="Times New Roman" w:hAnsi="Times New Roman" w:cs="Times New Roman"/>
          <w:color w:val="000000"/>
          <w:sz w:val="24"/>
          <w:szCs w:val="24"/>
          <w:shd w:val="clear" w:color="auto" w:fill="FFFFFF"/>
        </w:rPr>
        <w:t>-</w:t>
      </w:r>
      <w:r w:rsidRPr="004F2E4D">
        <w:rPr>
          <w:rFonts w:ascii="Times New Roman" w:hAnsi="Times New Roman" w:cs="Times New Roman"/>
          <w:color w:val="000000"/>
          <w:sz w:val="24"/>
          <w:szCs w:val="24"/>
          <w:shd w:val="clear" w:color="auto" w:fill="FFFFFF"/>
        </w:rPr>
        <w:t>пия, реанимация.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Гипертиреоидный криз. Этиология, патогенез, клиника, интенсивная терапия.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Гипотиреоидная кома. Этиология, патогенез, клиника, диагностика, интенсивная терапия и реанимация.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Гипокортикоидный криз. Этиология, патогенез. Клиника, диагнос</w:t>
      </w:r>
      <w:r w:rsidR="00325C48">
        <w:rPr>
          <w:rFonts w:ascii="Times New Roman" w:hAnsi="Times New Roman" w:cs="Times New Roman"/>
          <w:color w:val="000000"/>
          <w:sz w:val="24"/>
          <w:szCs w:val="24"/>
          <w:shd w:val="clear" w:color="auto" w:fill="FFFFFF"/>
        </w:rPr>
        <w:t>-</w:t>
      </w:r>
      <w:r w:rsidRPr="004F2E4D">
        <w:rPr>
          <w:rFonts w:ascii="Times New Roman" w:hAnsi="Times New Roman" w:cs="Times New Roman"/>
          <w:color w:val="000000"/>
          <w:sz w:val="24"/>
          <w:szCs w:val="24"/>
          <w:shd w:val="clear" w:color="auto" w:fill="FFFFFF"/>
        </w:rPr>
        <w:t>тика острой кортикальной недостаточности. Принципы интенсивной терапии.</w:t>
      </w:r>
      <w:r w:rsidR="00325C48">
        <w:rPr>
          <w:rFonts w:ascii="Times New Roman" w:hAnsi="Times New Roman" w:cs="Times New Roman"/>
          <w:color w:val="000000"/>
          <w:sz w:val="24"/>
          <w:szCs w:val="24"/>
          <w:shd w:val="clear" w:color="auto" w:fill="FFFFFF"/>
        </w:rPr>
        <w:t xml:space="preserve"> </w:t>
      </w:r>
      <w:r w:rsidRPr="004F2E4D">
        <w:rPr>
          <w:rFonts w:ascii="Times New Roman" w:hAnsi="Times New Roman" w:cs="Times New Roman"/>
          <w:color w:val="000000"/>
          <w:sz w:val="24"/>
          <w:szCs w:val="24"/>
          <w:shd w:val="clear" w:color="auto" w:fill="FFFFFF"/>
        </w:rPr>
        <w:t>Феохромоцитомный криз. Этиология, патогенез, клиника, диагностика, интенсивная терапия.</w:t>
      </w:r>
    </w:p>
    <w:p w14:paraId="0CBC6F40" w14:textId="77777777" w:rsidR="004F2E4D" w:rsidRP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325C48">
        <w:rPr>
          <w:rFonts w:ascii="Times New Roman" w:hAnsi="Times New Roman" w:cs="Times New Roman"/>
          <w:b/>
          <w:color w:val="000000"/>
          <w:sz w:val="24"/>
          <w:szCs w:val="24"/>
          <w:shd w:val="clear" w:color="auto" w:fill="FFFFFF"/>
        </w:rPr>
        <w:t>Интенсивная терапия и реанимация в гематологии. </w:t>
      </w:r>
      <w:r w:rsidRPr="004F2E4D">
        <w:rPr>
          <w:rFonts w:ascii="Times New Roman" w:hAnsi="Times New Roman" w:cs="Times New Roman"/>
          <w:color w:val="000000"/>
          <w:sz w:val="24"/>
          <w:szCs w:val="24"/>
          <w:shd w:val="clear" w:color="auto" w:fill="FFFFFF"/>
        </w:rPr>
        <w:t>Острая постгеморрагическая анемия. Этиология, патогенез, клиника, картина крови и костного мозга. Интенсивная терапия острой постгеморрагической анемии.Кома при В12-дефицитных анемиях. Этиология, патогенез, клиника, диагностика, интенсивная терапия.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Синдром диссеминированного внутрисосудис</w:t>
      </w:r>
      <w:r w:rsidR="00325C48">
        <w:rPr>
          <w:rFonts w:ascii="Times New Roman" w:hAnsi="Times New Roman" w:cs="Times New Roman"/>
          <w:color w:val="000000"/>
          <w:sz w:val="24"/>
          <w:szCs w:val="24"/>
          <w:shd w:val="clear" w:color="auto" w:fill="FFFFFF"/>
        </w:rPr>
        <w:t>-</w:t>
      </w:r>
      <w:r w:rsidRPr="004F2E4D">
        <w:rPr>
          <w:rFonts w:ascii="Times New Roman" w:hAnsi="Times New Roman" w:cs="Times New Roman"/>
          <w:color w:val="000000"/>
          <w:sz w:val="24"/>
          <w:szCs w:val="24"/>
          <w:shd w:val="clear" w:color="auto" w:fill="FFFFFF"/>
        </w:rPr>
        <w:t>того свертывания (ДВС). Этиология, патогенез, клиника, диагностика, дифференциальная диагностика. Интенсивная терапия. Трансфузионные методы терапии.</w:t>
      </w:r>
      <w:r w:rsidRPr="004F2E4D">
        <w:rPr>
          <w:rFonts w:ascii="Times New Roman" w:hAnsi="Times New Roman" w:cs="Times New Roman"/>
          <w:color w:val="000000"/>
          <w:sz w:val="24"/>
          <w:szCs w:val="24"/>
        </w:rPr>
        <w:br/>
      </w:r>
      <w:r w:rsidRPr="00325C48">
        <w:rPr>
          <w:rFonts w:ascii="Times New Roman" w:hAnsi="Times New Roman" w:cs="Times New Roman"/>
          <w:b/>
          <w:color w:val="000000"/>
          <w:sz w:val="24"/>
          <w:szCs w:val="24"/>
          <w:shd w:val="clear" w:color="auto" w:fill="FFFFFF"/>
        </w:rPr>
        <w:t>Интенсивная терапия и реанимация в аллергологии.</w:t>
      </w:r>
      <w:r w:rsidR="00325C48">
        <w:rPr>
          <w:rFonts w:ascii="Times New Roman" w:hAnsi="Times New Roman" w:cs="Times New Roman"/>
          <w:color w:val="000000"/>
          <w:sz w:val="24"/>
          <w:szCs w:val="24"/>
          <w:shd w:val="clear" w:color="auto" w:fill="FFFFFF"/>
        </w:rPr>
        <w:t xml:space="preserve"> </w:t>
      </w:r>
      <w:r w:rsidRPr="004F2E4D">
        <w:rPr>
          <w:rFonts w:ascii="Times New Roman" w:hAnsi="Times New Roman" w:cs="Times New Roman"/>
          <w:color w:val="000000"/>
          <w:sz w:val="24"/>
          <w:szCs w:val="24"/>
          <w:shd w:val="clear" w:color="auto" w:fill="FFFFFF"/>
        </w:rPr>
        <w:t>Анафилактический шок и анафилактические реакции. Этиология, патогенез, клиника, диагностика, интенсивная терапия и реанимация.</w:t>
      </w:r>
      <w:r w:rsidR="00325C48">
        <w:rPr>
          <w:rFonts w:ascii="Times New Roman" w:hAnsi="Times New Roman" w:cs="Times New Roman"/>
          <w:color w:val="000000"/>
          <w:sz w:val="24"/>
          <w:szCs w:val="24"/>
          <w:shd w:val="clear" w:color="auto" w:fill="FFFFFF"/>
        </w:rPr>
        <w:t xml:space="preserve"> </w:t>
      </w:r>
      <w:r w:rsidRPr="004F2E4D">
        <w:rPr>
          <w:rFonts w:ascii="Times New Roman" w:hAnsi="Times New Roman" w:cs="Times New Roman"/>
          <w:color w:val="000000"/>
          <w:sz w:val="24"/>
          <w:szCs w:val="24"/>
          <w:shd w:val="clear" w:color="auto" w:fill="FFFFFF"/>
        </w:rPr>
        <w:t>Отек Квинке: приобретенный и врожденный. Этиология, патогенез, клиника, диагностика. Интенсивная терапия.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Крапивница. Этиология, патогенез, клиника, диагностика, интенсивная терапия, плазмаферез, гемосорбция.</w:t>
      </w:r>
    </w:p>
    <w:p w14:paraId="34049A21" w14:textId="77777777" w:rsidR="00DC6E78" w:rsidRPr="00DC6E78" w:rsidRDefault="00DC6E78" w:rsidP="00DC6E78">
      <w:pPr>
        <w:spacing w:after="0" w:line="240" w:lineRule="auto"/>
        <w:jc w:val="both"/>
        <w:rPr>
          <w:rFonts w:ascii="Times New Roman" w:hAnsi="Times New Roman"/>
          <w:b/>
          <w:sz w:val="24"/>
          <w:szCs w:val="24"/>
        </w:rPr>
      </w:pPr>
      <w:r w:rsidRPr="00DC6E78">
        <w:rPr>
          <w:rFonts w:ascii="Times New Roman" w:hAnsi="Times New Roman"/>
          <w:b/>
          <w:sz w:val="24"/>
          <w:szCs w:val="24"/>
        </w:rPr>
        <w:t xml:space="preserve"> </w:t>
      </w:r>
    </w:p>
    <w:p w14:paraId="2F99C073" w14:textId="77777777" w:rsidR="004F2E4D" w:rsidRDefault="004F2E4D" w:rsidP="004F2E4D">
      <w:pPr>
        <w:spacing w:after="0" w:line="240" w:lineRule="auto"/>
        <w:jc w:val="both"/>
        <w:rPr>
          <w:rFonts w:ascii="Times New Roman" w:hAnsi="Times New Roman" w:cs="Times New Roman"/>
          <w:b/>
          <w:sz w:val="24"/>
          <w:szCs w:val="24"/>
        </w:rPr>
      </w:pPr>
      <w:r w:rsidRPr="00DC6E78">
        <w:rPr>
          <w:rFonts w:ascii="Times New Roman" w:hAnsi="Times New Roman"/>
          <w:b/>
          <w:sz w:val="24"/>
          <w:szCs w:val="24"/>
          <w:u w:val="single"/>
        </w:rPr>
        <w:t>Раздел 9</w:t>
      </w:r>
      <w:r w:rsidRPr="00DC6E78">
        <w:rPr>
          <w:rFonts w:ascii="Times New Roman" w:hAnsi="Times New Roman"/>
          <w:b/>
          <w:sz w:val="24"/>
          <w:szCs w:val="24"/>
        </w:rPr>
        <w:t xml:space="preserve"> </w:t>
      </w:r>
      <w:r w:rsidRPr="00DC6E78">
        <w:rPr>
          <w:rFonts w:ascii="Times New Roman" w:hAnsi="Times New Roman"/>
          <w:b/>
          <w:bCs/>
          <w:sz w:val="24"/>
          <w:szCs w:val="24"/>
        </w:rPr>
        <w:t>«</w:t>
      </w:r>
      <w:r w:rsidRPr="00DC6E78">
        <w:rPr>
          <w:rFonts w:ascii="Times New Roman" w:hAnsi="Times New Roman" w:cs="Times New Roman"/>
          <w:b/>
          <w:sz w:val="24"/>
          <w:szCs w:val="24"/>
        </w:rPr>
        <w:t>Немедикаментозные методы лечения терапевтических больных</w:t>
      </w:r>
    </w:p>
    <w:p w14:paraId="3878DB29" w14:textId="77777777" w:rsidR="004B1E61" w:rsidRPr="007819C5" w:rsidRDefault="00DC6E78" w:rsidP="00325C48">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r w:rsidR="004B1E61" w:rsidRPr="004B1E61">
        <w:rPr>
          <w:rFonts w:ascii="Times New Roman" w:hAnsi="Times New Roman"/>
          <w:sz w:val="24"/>
          <w:szCs w:val="24"/>
        </w:rPr>
        <w:t>Диетотерапия. Вопросы подбора диеты и правильного питания с учетом имеющегося заболевания. Врачебный контроль за занимающимися физической культурой и спортом.  Физиотерапия и санаторно-курортное лечение.</w:t>
      </w:r>
    </w:p>
    <w:p w14:paraId="0F7C9681" w14:textId="77777777" w:rsidR="00C64439" w:rsidRPr="00FB2235" w:rsidRDefault="00C64439" w:rsidP="00C64439">
      <w:pPr>
        <w:shd w:val="clear" w:color="auto" w:fill="FFFFFF"/>
        <w:spacing w:before="100" w:beforeAutospacing="1" w:after="100" w:afterAutospacing="1" w:line="240" w:lineRule="auto"/>
        <w:ind w:left="720"/>
        <w:contextualSpacing/>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lastRenderedPageBreak/>
        <w:t>6.</w:t>
      </w:r>
      <w:r w:rsidRPr="00FB2235">
        <w:rPr>
          <w:rFonts w:ascii="Times New Roman" w:hAnsi="Times New Roman"/>
          <w:b/>
          <w:bCs/>
          <w:color w:val="000000"/>
          <w:sz w:val="24"/>
          <w:szCs w:val="24"/>
          <w:shd w:val="clear" w:color="auto" w:fill="FFFFFF"/>
        </w:rPr>
        <w:t>Образовательные технологии, используемые при реализации </w:t>
      </w:r>
    </w:p>
    <w:p w14:paraId="39A687D7"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shd w:val="clear" w:color="auto" w:fill="FFFFFF"/>
        </w:rPr>
      </w:pPr>
      <w:r w:rsidRPr="00FB2235">
        <w:rPr>
          <w:rFonts w:ascii="Times New Roman" w:hAnsi="Times New Roman"/>
          <w:color w:val="000000"/>
          <w:sz w:val="24"/>
          <w:szCs w:val="24"/>
          <w:shd w:val="clear" w:color="auto" w:fill="FFFFFF"/>
        </w:rPr>
        <w:t>В соответствии с современными требованиями</w:t>
      </w:r>
      <w:r>
        <w:rPr>
          <w:rFonts w:ascii="Times New Roman" w:hAnsi="Times New Roman"/>
          <w:color w:val="000000"/>
          <w:sz w:val="24"/>
          <w:szCs w:val="24"/>
          <w:shd w:val="clear" w:color="auto" w:fill="FFFFFF"/>
        </w:rPr>
        <w:t>,</w:t>
      </w:r>
      <w:r w:rsidRPr="00FB2235">
        <w:rPr>
          <w:rFonts w:ascii="Times New Roman" w:hAnsi="Times New Roman"/>
          <w:color w:val="000000"/>
          <w:sz w:val="24"/>
          <w:szCs w:val="24"/>
          <w:shd w:val="clear" w:color="auto" w:fill="FFFFFF"/>
        </w:rPr>
        <w:t xml:space="preserve"> в  программе данно</w:t>
      </w:r>
      <w:r>
        <w:rPr>
          <w:rFonts w:ascii="Times New Roman" w:hAnsi="Times New Roman"/>
          <w:color w:val="000000"/>
          <w:sz w:val="24"/>
          <w:szCs w:val="24"/>
          <w:shd w:val="clear" w:color="auto" w:fill="FFFFFF"/>
        </w:rPr>
        <w:t>й</w:t>
      </w:r>
      <w:r w:rsidRPr="00FB2235">
        <w:rPr>
          <w:rFonts w:ascii="Times New Roman" w:hAnsi="Times New Roman"/>
          <w:color w:val="000000"/>
          <w:sz w:val="24"/>
          <w:szCs w:val="24"/>
          <w:shd w:val="clear" w:color="auto" w:fill="FFFFFF"/>
        </w:rPr>
        <w:t xml:space="preserve"> предусмотрено использование в учебном процессе активных форм проведения занятий и организации самостоятельной работы. Поскольку программа ориентирована на содействие формированию у обучающихся активной  позиции в</w:t>
      </w:r>
      <w:r>
        <w:rPr>
          <w:rFonts w:ascii="Times New Roman" w:hAnsi="Times New Roman"/>
          <w:color w:val="000000"/>
          <w:sz w:val="24"/>
          <w:szCs w:val="24"/>
          <w:shd w:val="clear" w:color="auto" w:fill="FFFFFF"/>
        </w:rPr>
        <w:t xml:space="preserve"> процессе профессиональной медицинской деятельности</w:t>
      </w:r>
      <w:r w:rsidRPr="00FB2235">
        <w:rPr>
          <w:rFonts w:ascii="Times New Roman" w:hAnsi="Times New Roman"/>
          <w:color w:val="000000"/>
          <w:sz w:val="24"/>
          <w:szCs w:val="24"/>
          <w:shd w:val="clear" w:color="auto" w:fill="FFFFFF"/>
        </w:rPr>
        <w:t xml:space="preserve">, то в процессе ее освоения эффективны такие технологии личностно-ориентированного обучения, как </w:t>
      </w:r>
      <w:r>
        <w:rPr>
          <w:rFonts w:ascii="Times New Roman" w:hAnsi="Times New Roman"/>
          <w:color w:val="000000"/>
          <w:sz w:val="24"/>
          <w:szCs w:val="24"/>
          <w:shd w:val="clear" w:color="auto" w:fill="FFFFFF"/>
        </w:rPr>
        <w:t>дискуссионный разбор</w:t>
      </w:r>
      <w:r w:rsidRPr="00FB2235">
        <w:rPr>
          <w:rFonts w:ascii="Times New Roman" w:hAnsi="Times New Roman"/>
          <w:color w:val="000000"/>
          <w:sz w:val="24"/>
          <w:szCs w:val="24"/>
          <w:shd w:val="clear" w:color="auto" w:fill="FFFFFF"/>
        </w:rPr>
        <w:t xml:space="preserve">, технология малогрупповой работы. </w:t>
      </w:r>
    </w:p>
    <w:p w14:paraId="44B606B1"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shd w:val="clear" w:color="auto" w:fill="FFFFFF"/>
        </w:rPr>
      </w:pPr>
      <w:r w:rsidRPr="00FB2235">
        <w:rPr>
          <w:rFonts w:ascii="Times New Roman" w:hAnsi="Times New Roman"/>
          <w:color w:val="000000"/>
          <w:sz w:val="24"/>
          <w:szCs w:val="24"/>
          <w:shd w:val="clear" w:color="auto" w:fill="FFFFFF"/>
        </w:rPr>
        <w:t xml:space="preserve">В реализации образовательного процесса лекционные формы взаимодополняются </w:t>
      </w:r>
      <w:r>
        <w:rPr>
          <w:rFonts w:ascii="Times New Roman" w:hAnsi="Times New Roman"/>
          <w:color w:val="000000"/>
          <w:sz w:val="24"/>
          <w:szCs w:val="24"/>
          <w:shd w:val="clear" w:color="auto" w:fill="FFFFFF"/>
        </w:rPr>
        <w:t>семинарами</w:t>
      </w:r>
      <w:r w:rsidRPr="00FB2235">
        <w:rPr>
          <w:rFonts w:ascii="Times New Roman" w:hAnsi="Times New Roman"/>
          <w:color w:val="000000"/>
          <w:sz w:val="24"/>
          <w:szCs w:val="24"/>
          <w:shd w:val="clear" w:color="auto" w:fill="FFFFFF"/>
        </w:rPr>
        <w:t xml:space="preserve">.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w:t>
      </w:r>
      <w:r w:rsidRPr="00D57708">
        <w:rPr>
          <w:rFonts w:ascii="Times New Roman" w:hAnsi="Times New Roman"/>
          <w:sz w:val="24"/>
          <w:szCs w:val="24"/>
        </w:rPr>
        <w:t xml:space="preserve">самостоятельной профессиональной деятельности в здравоохранении </w:t>
      </w:r>
      <w:r w:rsidRPr="00FB2235">
        <w:rPr>
          <w:rFonts w:ascii="Times New Roman" w:hAnsi="Times New Roman"/>
          <w:color w:val="000000"/>
          <w:sz w:val="24"/>
          <w:szCs w:val="24"/>
          <w:shd w:val="clear" w:color="auto" w:fill="FFFFFF"/>
        </w:rPr>
        <w:t xml:space="preserve">В процессе аудиторных занятий развиваются и контролируются результаты, достигаемые обучающимися в индивидуальной и малогрупповой образовательной деятельности. </w:t>
      </w:r>
    </w:p>
    <w:p w14:paraId="162B8800"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shd w:val="clear" w:color="auto" w:fill="FFFFFF"/>
        </w:rPr>
      </w:pPr>
      <w:r w:rsidRPr="00FB2235">
        <w:rPr>
          <w:rFonts w:ascii="Times New Roman" w:hAnsi="Times New Roman"/>
          <w:color w:val="000000"/>
          <w:sz w:val="24"/>
          <w:szCs w:val="24"/>
          <w:shd w:val="clear" w:color="auto" w:fill="FFFFFF"/>
        </w:rPr>
        <w:t>Доля занятий в интерактивной форме – 18 часов.</w:t>
      </w:r>
    </w:p>
    <w:p w14:paraId="1F0D175B" w14:textId="77777777" w:rsidR="00C64439" w:rsidRPr="00542DA2" w:rsidRDefault="00C64439" w:rsidP="00C64439">
      <w:pPr>
        <w:shd w:val="clear" w:color="auto" w:fill="FFFFFF"/>
        <w:spacing w:before="100" w:beforeAutospacing="1" w:after="100" w:afterAutospacing="1" w:line="240" w:lineRule="auto"/>
        <w:ind w:left="720"/>
        <w:contextualSpacing/>
        <w:rPr>
          <w:rFonts w:ascii="Times New Roman" w:hAnsi="Times New Roman"/>
          <w:color w:val="000000"/>
          <w:sz w:val="24"/>
          <w:szCs w:val="24"/>
          <w:shd w:val="clear" w:color="auto" w:fill="FFFFFF"/>
        </w:rPr>
      </w:pPr>
    </w:p>
    <w:p w14:paraId="5445D01B" w14:textId="77777777" w:rsidR="00C64439" w:rsidRPr="00FB2235" w:rsidRDefault="00C64439" w:rsidP="00C64439">
      <w:pPr>
        <w:shd w:val="clear" w:color="auto" w:fill="FFFFFF"/>
        <w:spacing w:before="100" w:beforeAutospacing="1" w:after="100" w:afterAutospacing="1" w:line="240" w:lineRule="auto"/>
        <w:ind w:left="720"/>
        <w:contextualSpacing/>
        <w:rPr>
          <w:rFonts w:ascii="Times New Roman" w:hAnsi="Times New Roman"/>
          <w:color w:val="000000"/>
          <w:sz w:val="24"/>
          <w:szCs w:val="24"/>
          <w:shd w:val="clear" w:color="auto" w:fill="FFFFFF"/>
        </w:rPr>
      </w:pPr>
      <w:r>
        <w:rPr>
          <w:rFonts w:ascii="Times New Roman" w:hAnsi="Times New Roman"/>
          <w:b/>
          <w:bCs/>
          <w:color w:val="000000"/>
          <w:sz w:val="24"/>
          <w:szCs w:val="24"/>
        </w:rPr>
        <w:t xml:space="preserve">7. </w:t>
      </w:r>
      <w:r w:rsidRPr="00FB2235">
        <w:rPr>
          <w:rFonts w:ascii="Times New Roman" w:hAnsi="Times New Roman"/>
          <w:b/>
          <w:bCs/>
          <w:color w:val="000000"/>
          <w:sz w:val="24"/>
          <w:szCs w:val="24"/>
        </w:rPr>
        <w:t>Учебно-методическое обеспечение самостоятельной работы обучающихся</w:t>
      </w:r>
    </w:p>
    <w:p w14:paraId="154D71AE" w14:textId="77777777" w:rsidR="00C64439" w:rsidRDefault="00C64439" w:rsidP="00C64439">
      <w:pPr>
        <w:shd w:val="clear" w:color="auto" w:fill="FFFFFF"/>
        <w:spacing w:before="100" w:beforeAutospacing="1" w:after="100" w:afterAutospacing="1" w:line="240" w:lineRule="auto"/>
        <w:jc w:val="both"/>
        <w:rPr>
          <w:rFonts w:ascii="Times New Roman" w:hAnsi="Times New Roman"/>
          <w:color w:val="000000"/>
          <w:sz w:val="24"/>
          <w:szCs w:val="24"/>
        </w:rPr>
      </w:pPr>
      <w:r w:rsidRPr="00FB2235">
        <w:rPr>
          <w:rFonts w:ascii="Times New Roman" w:hAnsi="Times New Roman"/>
          <w:color w:val="000000"/>
          <w:sz w:val="24"/>
          <w:szCs w:val="24"/>
        </w:rPr>
        <w:t>Задания по самостоятельной работе выполняются в процессе изучения всего курса</w:t>
      </w:r>
      <w:r>
        <w:rPr>
          <w:rFonts w:ascii="Times New Roman" w:hAnsi="Times New Roman"/>
          <w:color w:val="000000"/>
          <w:sz w:val="24"/>
          <w:szCs w:val="24"/>
        </w:rPr>
        <w:t>.</w:t>
      </w:r>
      <w:r w:rsidRPr="00FB2235">
        <w:rPr>
          <w:rFonts w:ascii="Times New Roman" w:hAnsi="Times New Roman"/>
          <w:color w:val="000000"/>
          <w:sz w:val="24"/>
          <w:szCs w:val="24"/>
        </w:rPr>
        <w:t xml:space="preserve"> Самостоятельная работа предполагает аналитический и комплексный подход к своему выполнению, необходим</w:t>
      </w:r>
      <w:r>
        <w:rPr>
          <w:rFonts w:ascii="Times New Roman" w:hAnsi="Times New Roman"/>
          <w:color w:val="000000"/>
          <w:sz w:val="24"/>
          <w:szCs w:val="24"/>
        </w:rPr>
        <w:t>ое</w:t>
      </w:r>
      <w:r w:rsidRPr="00FB2235">
        <w:rPr>
          <w:rFonts w:ascii="Times New Roman" w:hAnsi="Times New Roman"/>
          <w:color w:val="000000"/>
          <w:sz w:val="24"/>
          <w:szCs w:val="24"/>
        </w:rPr>
        <w:t xml:space="preserve"> освоение материала</w:t>
      </w:r>
      <w:r>
        <w:rPr>
          <w:rFonts w:ascii="Times New Roman" w:hAnsi="Times New Roman"/>
          <w:color w:val="000000"/>
          <w:sz w:val="24"/>
          <w:szCs w:val="24"/>
        </w:rPr>
        <w:t>.</w:t>
      </w:r>
      <w:r w:rsidRPr="00FB2235">
        <w:rPr>
          <w:rFonts w:ascii="Times New Roman" w:hAnsi="Times New Roman"/>
          <w:color w:val="000000"/>
          <w:sz w:val="24"/>
          <w:szCs w:val="24"/>
        </w:rPr>
        <w:t xml:space="preserve"> </w:t>
      </w:r>
    </w:p>
    <w:p w14:paraId="570ED9D4" w14:textId="77777777" w:rsidR="00C64439" w:rsidRDefault="00C64439" w:rsidP="00C64439">
      <w:pPr>
        <w:shd w:val="clear" w:color="auto" w:fill="FFFFFF"/>
        <w:spacing w:before="100" w:beforeAutospacing="1" w:after="100" w:afterAutospacing="1" w:line="240" w:lineRule="auto"/>
        <w:rPr>
          <w:rFonts w:ascii="Times New Roman" w:hAnsi="Times New Roman"/>
          <w:b/>
          <w:bCs/>
          <w:color w:val="000000"/>
          <w:sz w:val="24"/>
          <w:szCs w:val="24"/>
          <w:shd w:val="clear" w:color="auto" w:fill="FFFFFF"/>
        </w:rPr>
      </w:pPr>
      <w:r w:rsidRPr="00FB2235">
        <w:rPr>
          <w:rFonts w:ascii="Times New Roman" w:hAnsi="Times New Roman"/>
          <w:color w:val="000000"/>
          <w:sz w:val="24"/>
          <w:szCs w:val="24"/>
        </w:rPr>
        <w:t>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т.п. При изучении вопросов</w:t>
      </w:r>
      <w:r>
        <w:rPr>
          <w:rFonts w:ascii="Times New Roman" w:hAnsi="Times New Roman"/>
          <w:color w:val="000000"/>
          <w:sz w:val="24"/>
          <w:szCs w:val="24"/>
        </w:rPr>
        <w:t>,</w:t>
      </w:r>
      <w:r w:rsidRPr="00FB2235">
        <w:rPr>
          <w:rFonts w:ascii="Times New Roman" w:hAnsi="Times New Roman"/>
          <w:color w:val="000000"/>
          <w:sz w:val="24"/>
          <w:szCs w:val="24"/>
        </w:rPr>
        <w:t xml:space="preserve"> вынесенных на самостоятельное изучение, обучающийся должен уметь анализировать, систематизировать, делать выводы, используя при этом литературу.</w:t>
      </w:r>
      <w:r w:rsidRPr="002A44E3">
        <w:rPr>
          <w:rFonts w:ascii="Times New Roman" w:hAnsi="Times New Roman"/>
          <w:b/>
          <w:bCs/>
          <w:color w:val="000000"/>
          <w:sz w:val="24"/>
          <w:szCs w:val="24"/>
          <w:shd w:val="clear" w:color="auto" w:fill="FFFFFF"/>
        </w:rPr>
        <w:t xml:space="preserve"> </w:t>
      </w:r>
    </w:p>
    <w:p w14:paraId="6FC78E01" w14:textId="77777777" w:rsidR="00C64439" w:rsidRPr="00FB2235" w:rsidRDefault="00C64439" w:rsidP="00C64439">
      <w:pPr>
        <w:shd w:val="clear" w:color="auto" w:fill="FFFFFF"/>
        <w:spacing w:before="100" w:beforeAutospacing="1" w:after="100" w:afterAutospacing="1" w:line="240" w:lineRule="auto"/>
        <w:ind w:left="360"/>
        <w:rPr>
          <w:rFonts w:ascii="Times New Roman" w:hAnsi="Times New Roman"/>
          <w:color w:val="000000"/>
          <w:sz w:val="24"/>
          <w:szCs w:val="24"/>
        </w:rPr>
      </w:pPr>
      <w:r>
        <w:rPr>
          <w:rFonts w:ascii="Times New Roman" w:hAnsi="Times New Roman"/>
          <w:b/>
          <w:bCs/>
          <w:color w:val="000000"/>
          <w:sz w:val="24"/>
          <w:szCs w:val="24"/>
          <w:shd w:val="clear" w:color="auto" w:fill="FFFFFF"/>
        </w:rPr>
        <w:t xml:space="preserve">   8</w:t>
      </w:r>
      <w:r w:rsidRPr="00FB2235">
        <w:rPr>
          <w:rFonts w:ascii="Times New Roman" w:hAnsi="Times New Roman"/>
          <w:b/>
          <w:bCs/>
          <w:color w:val="000000"/>
          <w:sz w:val="24"/>
          <w:szCs w:val="24"/>
          <w:shd w:val="clear" w:color="auto" w:fill="FFFFFF"/>
        </w:rPr>
        <w:t>. Материально-техническое обеспечение дисциплины (модуля) </w:t>
      </w:r>
      <w:r w:rsidRPr="00FB2235">
        <w:rPr>
          <w:rFonts w:ascii="Times New Roman" w:hAnsi="Times New Roman"/>
          <w:color w:val="000000"/>
          <w:sz w:val="24"/>
          <w:szCs w:val="24"/>
          <w:shd w:val="clear" w:color="auto" w:fill="FFFFFF"/>
        </w:rPr>
        <w:t>включает</w:t>
      </w:r>
      <w:r>
        <w:rPr>
          <w:rFonts w:ascii="Times New Roman" w:hAnsi="Times New Roman"/>
          <w:color w:val="000000"/>
          <w:sz w:val="24"/>
          <w:szCs w:val="24"/>
          <w:shd w:val="clear" w:color="auto" w:fill="FFFFFF"/>
        </w:rPr>
        <w:t xml:space="preserve"> </w:t>
      </w:r>
      <w:r w:rsidRPr="00FB2235">
        <w:rPr>
          <w:rFonts w:ascii="Times New Roman" w:hAnsi="Times New Roman"/>
          <w:color w:val="000000"/>
          <w:sz w:val="24"/>
          <w:szCs w:val="24"/>
          <w:shd w:val="clear" w:color="auto" w:fill="FFFFFF"/>
        </w:rPr>
        <w:t>аудиторный фонд и демонстрационную аппаратуру.</w:t>
      </w:r>
    </w:p>
    <w:p w14:paraId="559F9D18" w14:textId="77777777" w:rsidR="00C64439" w:rsidRPr="002A44E3" w:rsidRDefault="00C64439" w:rsidP="00C64439">
      <w:pPr>
        <w:shd w:val="clear" w:color="auto" w:fill="FFFFFF"/>
        <w:spacing w:before="100" w:beforeAutospacing="1" w:after="100" w:afterAutospacing="1" w:line="240" w:lineRule="auto"/>
        <w:jc w:val="both"/>
        <w:rPr>
          <w:color w:val="000000"/>
          <w:sz w:val="23"/>
          <w:szCs w:val="23"/>
        </w:rPr>
      </w:pPr>
      <w:r>
        <w:rPr>
          <w:rFonts w:ascii="Times New Roman" w:hAnsi="Times New Roman"/>
          <w:b/>
          <w:color w:val="000000"/>
          <w:sz w:val="24"/>
          <w:szCs w:val="24"/>
        </w:rPr>
        <w:t xml:space="preserve">      9</w:t>
      </w:r>
      <w:r>
        <w:rPr>
          <w:rFonts w:ascii="Times New Roman" w:hAnsi="Times New Roman"/>
          <w:color w:val="000000"/>
          <w:sz w:val="24"/>
          <w:szCs w:val="24"/>
        </w:rPr>
        <w:t>.</w:t>
      </w:r>
      <w:r w:rsidRPr="003D07B9">
        <w:rPr>
          <w:rFonts w:ascii="yandex-sans" w:hAnsi="yandex-sans"/>
          <w:b/>
          <w:color w:val="000000"/>
          <w:sz w:val="23"/>
          <w:szCs w:val="23"/>
        </w:rPr>
        <w:t>Итоговая аттестация.</w:t>
      </w:r>
      <w:r>
        <w:rPr>
          <w:b/>
          <w:color w:val="000000"/>
          <w:sz w:val="23"/>
          <w:szCs w:val="23"/>
        </w:rPr>
        <w:t xml:space="preserve"> </w:t>
      </w:r>
      <w:r w:rsidRPr="003D07B9">
        <w:rPr>
          <w:rFonts w:ascii="Times New Roman" w:hAnsi="Times New Roman"/>
          <w:b/>
          <w:bCs/>
          <w:color w:val="000000"/>
          <w:sz w:val="24"/>
          <w:szCs w:val="24"/>
          <w:shd w:val="clear" w:color="auto" w:fill="FFFFFF"/>
        </w:rPr>
        <w:t>Характеристика оценочных средств для итоговой аттестации.</w:t>
      </w:r>
    </w:p>
    <w:p w14:paraId="675A8EBD" w14:textId="77777777" w:rsidR="00C64439" w:rsidRPr="003D07B9" w:rsidRDefault="00C64439" w:rsidP="00C64439">
      <w:pPr>
        <w:spacing w:after="0" w:line="240" w:lineRule="auto"/>
        <w:rPr>
          <w:rFonts w:ascii="yandex-sans" w:hAnsi="yandex-sans"/>
          <w:b/>
          <w:color w:val="000000"/>
          <w:sz w:val="23"/>
          <w:szCs w:val="23"/>
        </w:rPr>
      </w:pPr>
      <w:r w:rsidRPr="003D07B9">
        <w:rPr>
          <w:rFonts w:ascii="yandex-sans" w:hAnsi="yandex-sans"/>
          <w:b/>
          <w:color w:val="000000"/>
          <w:sz w:val="23"/>
          <w:szCs w:val="23"/>
        </w:rPr>
        <w:t>Характеристика итоговой аттестации.</w:t>
      </w:r>
    </w:p>
    <w:p w14:paraId="1822CD84" w14:textId="77777777" w:rsidR="00C64439" w:rsidRDefault="00C64439" w:rsidP="00C64439">
      <w:pPr>
        <w:spacing w:after="0" w:line="240" w:lineRule="auto"/>
        <w:rPr>
          <w:b/>
          <w:color w:val="000000"/>
          <w:sz w:val="23"/>
          <w:szCs w:val="23"/>
        </w:rPr>
      </w:pPr>
    </w:p>
    <w:p w14:paraId="0A33072A" w14:textId="77777777" w:rsidR="00C64439" w:rsidRDefault="00C64439" w:rsidP="00C64439">
      <w:pPr>
        <w:spacing w:after="0" w:line="240" w:lineRule="auto"/>
        <w:rPr>
          <w:color w:val="000000"/>
          <w:sz w:val="23"/>
          <w:szCs w:val="23"/>
        </w:rPr>
      </w:pPr>
      <w:r w:rsidRPr="003D07B9">
        <w:rPr>
          <w:rFonts w:ascii="yandex-sans" w:hAnsi="yandex-sans"/>
          <w:b/>
          <w:color w:val="000000"/>
          <w:sz w:val="23"/>
          <w:szCs w:val="23"/>
        </w:rPr>
        <w:t>I этап</w:t>
      </w:r>
      <w:r w:rsidRPr="009C5684">
        <w:rPr>
          <w:rFonts w:ascii="yandex-sans" w:hAnsi="yandex-sans"/>
          <w:color w:val="000000"/>
          <w:sz w:val="23"/>
          <w:szCs w:val="23"/>
        </w:rPr>
        <w:t xml:space="preserve"> - проверка уровня теоретической подготовленности на тестовом</w:t>
      </w:r>
      <w:r>
        <w:rPr>
          <w:color w:val="000000"/>
          <w:sz w:val="23"/>
          <w:szCs w:val="23"/>
        </w:rPr>
        <w:t xml:space="preserve"> </w:t>
      </w:r>
      <w:r w:rsidRPr="009C5684">
        <w:rPr>
          <w:rFonts w:ascii="yandex-sans" w:hAnsi="yandex-sans"/>
          <w:color w:val="000000"/>
          <w:sz w:val="23"/>
          <w:szCs w:val="23"/>
        </w:rPr>
        <w:t>экзамене. Проводится на основании тестовых заданий. Задание для каждого</w:t>
      </w:r>
      <w:r>
        <w:rPr>
          <w:color w:val="000000"/>
          <w:sz w:val="23"/>
          <w:szCs w:val="23"/>
        </w:rPr>
        <w:t xml:space="preserve"> </w:t>
      </w:r>
      <w:r w:rsidRPr="009C5684">
        <w:rPr>
          <w:rFonts w:ascii="yandex-sans" w:hAnsi="yandex-sans"/>
          <w:color w:val="000000"/>
          <w:sz w:val="23"/>
          <w:szCs w:val="23"/>
        </w:rPr>
        <w:t>слушателя включает 30 тесто</w:t>
      </w:r>
      <w:r>
        <w:rPr>
          <w:color w:val="000000"/>
          <w:sz w:val="23"/>
          <w:szCs w:val="23"/>
        </w:rPr>
        <w:t xml:space="preserve">вых </w:t>
      </w:r>
      <w:r w:rsidRPr="003D07B9">
        <w:rPr>
          <w:rFonts w:ascii="Times New Roman" w:hAnsi="Times New Roman"/>
          <w:color w:val="000000"/>
          <w:sz w:val="23"/>
          <w:szCs w:val="23"/>
        </w:rPr>
        <w:t>заданий</w:t>
      </w:r>
      <w:r w:rsidRPr="009C5684">
        <w:rPr>
          <w:rFonts w:ascii="yandex-sans" w:hAnsi="yandex-sans"/>
          <w:color w:val="000000"/>
          <w:sz w:val="23"/>
          <w:szCs w:val="23"/>
        </w:rPr>
        <w:t>. Время на выполнение задания: 45 мин.</w:t>
      </w:r>
    </w:p>
    <w:p w14:paraId="62A6914D" w14:textId="77777777" w:rsidR="00C64439" w:rsidRDefault="00C64439" w:rsidP="00C64439">
      <w:pPr>
        <w:spacing w:after="0" w:line="240" w:lineRule="auto"/>
        <w:rPr>
          <w:b/>
          <w:color w:val="000000"/>
          <w:sz w:val="23"/>
          <w:szCs w:val="23"/>
        </w:rPr>
      </w:pPr>
      <w:r w:rsidRPr="003D07B9">
        <w:rPr>
          <w:rFonts w:ascii="yandex-sans" w:hAnsi="yandex-sans"/>
          <w:b/>
          <w:color w:val="000000"/>
          <w:sz w:val="23"/>
          <w:szCs w:val="23"/>
        </w:rPr>
        <w:t>Оценка 1 этапа:</w:t>
      </w:r>
    </w:p>
    <w:p w14:paraId="2B2115E9" w14:textId="77777777" w:rsidR="00C64439" w:rsidRDefault="00C64439" w:rsidP="00C64439">
      <w:pPr>
        <w:spacing w:after="0"/>
        <w:rPr>
          <w:rFonts w:ascii="Times New Roman" w:hAnsi="Times New Roman"/>
          <w:sz w:val="24"/>
          <w:szCs w:val="24"/>
        </w:rPr>
      </w:pPr>
      <w:r>
        <w:rPr>
          <w:rFonts w:ascii="Times New Roman" w:hAnsi="Times New Roman"/>
          <w:sz w:val="24"/>
          <w:szCs w:val="24"/>
        </w:rPr>
        <w:t>– отлично (91% и выше), хорошо (от 81% до 90%), удовлетворительно (от 71% до 80%) правильных ответов тестовых заданий, неудовлетворительно (ниже 71%)</w:t>
      </w:r>
    </w:p>
    <w:p w14:paraId="2F524471" w14:textId="77777777" w:rsidR="00C64439" w:rsidRPr="00AD55D7" w:rsidRDefault="00C64439" w:rsidP="00C64439">
      <w:pPr>
        <w:spacing w:after="0" w:line="240" w:lineRule="auto"/>
        <w:rPr>
          <w:rFonts w:ascii="Times New Roman" w:hAnsi="Times New Roman"/>
          <w:color w:val="000000"/>
          <w:sz w:val="23"/>
          <w:szCs w:val="23"/>
        </w:rPr>
      </w:pPr>
      <w:r w:rsidRPr="00AD55D7">
        <w:rPr>
          <w:rFonts w:ascii="Times New Roman" w:hAnsi="Times New Roman"/>
          <w:color w:val="000000"/>
          <w:sz w:val="23"/>
          <w:szCs w:val="23"/>
        </w:rPr>
        <w:t>В ведомость выставляется:</w:t>
      </w:r>
    </w:p>
    <w:p w14:paraId="021870C1" w14:textId="77777777" w:rsidR="00C64439" w:rsidRPr="00AD55D7" w:rsidRDefault="00C64439" w:rsidP="00C64439">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«зачтено» (71-100% правильных ответов);</w:t>
      </w:r>
    </w:p>
    <w:p w14:paraId="7EAA5D72" w14:textId="77777777" w:rsidR="00C64439" w:rsidRPr="00AD55D7" w:rsidRDefault="00C64439" w:rsidP="00C64439">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«не зачтено» (менее 71% правильных ответов).</w:t>
      </w:r>
    </w:p>
    <w:p w14:paraId="68CFED9A" w14:textId="77777777" w:rsidR="00C64439" w:rsidRDefault="00C64439" w:rsidP="00C64439">
      <w:pPr>
        <w:spacing w:after="0" w:line="240" w:lineRule="auto"/>
        <w:rPr>
          <w:b/>
          <w:color w:val="000000"/>
          <w:sz w:val="23"/>
          <w:szCs w:val="23"/>
        </w:rPr>
      </w:pPr>
    </w:p>
    <w:p w14:paraId="0BDB2236" w14:textId="77777777" w:rsidR="00C64439" w:rsidRDefault="00C64439" w:rsidP="00C64439">
      <w:pPr>
        <w:spacing w:after="0" w:line="240" w:lineRule="auto"/>
        <w:rPr>
          <w:color w:val="000000"/>
          <w:sz w:val="23"/>
          <w:szCs w:val="23"/>
        </w:rPr>
      </w:pPr>
      <w:r w:rsidRPr="003D07B9">
        <w:rPr>
          <w:rFonts w:ascii="yandex-sans" w:hAnsi="yandex-sans"/>
          <w:b/>
          <w:color w:val="000000"/>
          <w:sz w:val="23"/>
          <w:szCs w:val="23"/>
        </w:rPr>
        <w:t>II этап</w:t>
      </w:r>
      <w:r w:rsidRPr="009C5684">
        <w:rPr>
          <w:rFonts w:ascii="yandex-sans" w:hAnsi="yandex-sans"/>
          <w:color w:val="000000"/>
          <w:sz w:val="23"/>
          <w:szCs w:val="23"/>
        </w:rPr>
        <w:t xml:space="preserve"> – итоговый экзамен в форме устного собеседования. Проведение</w:t>
      </w:r>
      <w:r>
        <w:rPr>
          <w:color w:val="000000"/>
          <w:sz w:val="23"/>
          <w:szCs w:val="23"/>
        </w:rPr>
        <w:t xml:space="preserve"> </w:t>
      </w:r>
      <w:r w:rsidRPr="009C5684">
        <w:rPr>
          <w:rFonts w:ascii="yandex-sans" w:hAnsi="yandex-sans"/>
          <w:color w:val="000000"/>
          <w:sz w:val="23"/>
          <w:szCs w:val="23"/>
        </w:rPr>
        <w:t>этого этапа включает ответ на экзаменационный билет, содержащий 2</w:t>
      </w:r>
      <w:r>
        <w:rPr>
          <w:color w:val="000000"/>
          <w:sz w:val="23"/>
          <w:szCs w:val="23"/>
        </w:rPr>
        <w:t xml:space="preserve"> </w:t>
      </w:r>
      <w:r w:rsidRPr="00AD55D7">
        <w:rPr>
          <w:rFonts w:ascii="Times New Roman" w:hAnsi="Times New Roman"/>
          <w:color w:val="000000"/>
          <w:sz w:val="23"/>
          <w:szCs w:val="23"/>
        </w:rPr>
        <w:t>вопроса по практическим навыкам и решение ситуационной</w:t>
      </w:r>
      <w:r w:rsidRPr="009C5684">
        <w:rPr>
          <w:rFonts w:ascii="yandex-sans" w:hAnsi="yandex-sans"/>
          <w:color w:val="000000"/>
          <w:sz w:val="23"/>
          <w:szCs w:val="23"/>
        </w:rPr>
        <w:t xml:space="preserve"> задачи.</w:t>
      </w:r>
    </w:p>
    <w:p w14:paraId="70BC2F5B"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rPr>
      </w:pPr>
      <w:r w:rsidRPr="00FB2235">
        <w:rPr>
          <w:rFonts w:ascii="Times New Roman" w:hAnsi="Times New Roman"/>
          <w:color w:val="000000"/>
          <w:sz w:val="24"/>
          <w:szCs w:val="24"/>
        </w:rPr>
        <w:t>Место (время) выполнения задания - в аудитории</w:t>
      </w:r>
    </w:p>
    <w:p w14:paraId="7E71A9AB"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rPr>
      </w:pPr>
      <w:r w:rsidRPr="00FB2235">
        <w:rPr>
          <w:rFonts w:ascii="Times New Roman" w:hAnsi="Times New Roman"/>
          <w:color w:val="000000"/>
          <w:sz w:val="24"/>
          <w:szCs w:val="24"/>
        </w:rPr>
        <w:t>Время, которое отводится на подготовку к ответу – 20 минут</w:t>
      </w:r>
    </w:p>
    <w:p w14:paraId="69870FD0"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rPr>
      </w:pPr>
      <w:r w:rsidRPr="00FB2235">
        <w:rPr>
          <w:rFonts w:ascii="Times New Roman" w:hAnsi="Times New Roman"/>
          <w:color w:val="000000"/>
          <w:sz w:val="24"/>
          <w:szCs w:val="24"/>
        </w:rPr>
        <w:lastRenderedPageBreak/>
        <w:t>Время, отводимое на ответ обучающегося – 20 минут. При подготовке и ответе не разрешается пользоваться учебными материалами по дисциплине.</w:t>
      </w:r>
    </w:p>
    <w:p w14:paraId="7D7680CA" w14:textId="77777777" w:rsidR="00C64439" w:rsidRPr="00AD55D7" w:rsidRDefault="00C64439" w:rsidP="00C64439">
      <w:pPr>
        <w:spacing w:after="0" w:line="240" w:lineRule="auto"/>
        <w:rPr>
          <w:rFonts w:ascii="Times New Roman" w:hAnsi="Times New Roman"/>
          <w:color w:val="000000"/>
          <w:sz w:val="23"/>
          <w:szCs w:val="23"/>
        </w:rPr>
      </w:pPr>
      <w:r w:rsidRPr="00AD55D7">
        <w:rPr>
          <w:rFonts w:ascii="Times New Roman" w:hAnsi="Times New Roman"/>
          <w:b/>
          <w:color w:val="000000"/>
          <w:sz w:val="23"/>
          <w:szCs w:val="23"/>
        </w:rPr>
        <w:t xml:space="preserve">Оценка этапа: практические навыки – зачтено/не зачтено, собеседование по задаче </w:t>
      </w:r>
      <w:r w:rsidRPr="00AD55D7">
        <w:rPr>
          <w:rFonts w:ascii="Times New Roman" w:hAnsi="Times New Roman"/>
          <w:color w:val="000000"/>
          <w:sz w:val="23"/>
          <w:szCs w:val="23"/>
        </w:rPr>
        <w:t xml:space="preserve"> "отлично", "хорошо", "удовлетворительно", неудовлетворительно</w:t>
      </w:r>
    </w:p>
    <w:p w14:paraId="4637CA9B" w14:textId="77777777" w:rsidR="00C64439" w:rsidRPr="009C5684" w:rsidRDefault="00C64439" w:rsidP="00C64439">
      <w:pPr>
        <w:spacing w:after="0" w:line="240" w:lineRule="auto"/>
        <w:rPr>
          <w:rFonts w:ascii="yandex-sans" w:hAnsi="yandex-sans"/>
          <w:color w:val="000000"/>
          <w:sz w:val="23"/>
          <w:szCs w:val="23"/>
        </w:rPr>
      </w:pPr>
      <w:bookmarkStart w:id="1" w:name="_Hlk5217314"/>
      <w:r>
        <w:rPr>
          <w:color w:val="000000"/>
          <w:sz w:val="23"/>
          <w:szCs w:val="23"/>
        </w:rPr>
        <w:t>П</w:t>
      </w:r>
      <w:r w:rsidRPr="009C5684">
        <w:rPr>
          <w:rFonts w:ascii="yandex-sans" w:hAnsi="yandex-sans"/>
          <w:color w:val="000000"/>
          <w:sz w:val="23"/>
          <w:szCs w:val="23"/>
        </w:rPr>
        <w:t>о окончании II этапа аттестационная комиссия коллегиально</w:t>
      </w:r>
      <w:r>
        <w:rPr>
          <w:color w:val="000000"/>
          <w:sz w:val="23"/>
          <w:szCs w:val="23"/>
        </w:rPr>
        <w:t xml:space="preserve"> </w:t>
      </w:r>
      <w:r w:rsidRPr="009C5684">
        <w:rPr>
          <w:rFonts w:ascii="yandex-sans" w:hAnsi="yandex-sans"/>
          <w:color w:val="000000"/>
          <w:sz w:val="23"/>
          <w:szCs w:val="23"/>
        </w:rPr>
        <w:t>выставляет оценку с учетом двух этапов экзамена.</w:t>
      </w:r>
    </w:p>
    <w:p w14:paraId="656474A6" w14:textId="77777777" w:rsidR="00C64439" w:rsidRDefault="00C64439" w:rsidP="00C64439">
      <w:pPr>
        <w:spacing w:after="0" w:line="240" w:lineRule="auto"/>
        <w:ind w:left="720"/>
        <w:rPr>
          <w:color w:val="000000"/>
          <w:sz w:val="23"/>
          <w:szCs w:val="23"/>
        </w:rPr>
      </w:pPr>
    </w:p>
    <w:p w14:paraId="59DBE410" w14:textId="77777777" w:rsidR="00C64439" w:rsidRPr="009C5684" w:rsidRDefault="00C64439" w:rsidP="00C64439">
      <w:pPr>
        <w:spacing w:after="0" w:line="240" w:lineRule="auto"/>
        <w:rPr>
          <w:rFonts w:ascii="yandex-sans" w:hAnsi="yandex-sans"/>
          <w:color w:val="000000"/>
          <w:sz w:val="23"/>
          <w:szCs w:val="23"/>
        </w:rPr>
      </w:pPr>
      <w:bookmarkStart w:id="2" w:name="_Hlk5217194"/>
      <w:r w:rsidRPr="009C5684">
        <w:rPr>
          <w:rFonts w:ascii="yandex-sans" w:hAnsi="yandex-sans"/>
          <w:color w:val="000000"/>
          <w:sz w:val="23"/>
          <w:szCs w:val="23"/>
        </w:rPr>
        <w:t>Слушатели, прошедшие обучение по 144-х часовой учебной программе</w:t>
      </w:r>
      <w:r>
        <w:rPr>
          <w:color w:val="000000"/>
          <w:sz w:val="23"/>
          <w:szCs w:val="23"/>
        </w:rPr>
        <w:t xml:space="preserve"> </w:t>
      </w:r>
      <w:r w:rsidRPr="009C5684">
        <w:rPr>
          <w:rFonts w:ascii="yandex-sans" w:hAnsi="yandex-sans"/>
          <w:color w:val="000000"/>
          <w:sz w:val="23"/>
          <w:szCs w:val="23"/>
        </w:rPr>
        <w:t>для по соответствующей специальности и</w:t>
      </w:r>
      <w:r>
        <w:rPr>
          <w:color w:val="000000"/>
          <w:sz w:val="23"/>
          <w:szCs w:val="23"/>
        </w:rPr>
        <w:t xml:space="preserve"> </w:t>
      </w:r>
      <w:r w:rsidRPr="009C5684">
        <w:rPr>
          <w:rFonts w:ascii="yandex-sans" w:hAnsi="yandex-sans"/>
          <w:color w:val="000000"/>
          <w:sz w:val="23"/>
          <w:szCs w:val="23"/>
        </w:rPr>
        <w:t>успешно сдавшие 2-х этапный экзамен, получают свидетельство о</w:t>
      </w:r>
      <w:r>
        <w:rPr>
          <w:color w:val="000000"/>
          <w:sz w:val="23"/>
          <w:szCs w:val="23"/>
        </w:rPr>
        <w:t xml:space="preserve"> </w:t>
      </w:r>
      <w:r w:rsidRPr="009C5684">
        <w:rPr>
          <w:rFonts w:ascii="yandex-sans" w:hAnsi="yandex-sans"/>
          <w:color w:val="000000"/>
          <w:sz w:val="23"/>
          <w:szCs w:val="23"/>
        </w:rPr>
        <w:t>повышении квалификации государственного образца, подтверждающее</w:t>
      </w:r>
      <w:r>
        <w:rPr>
          <w:color w:val="000000"/>
          <w:sz w:val="23"/>
          <w:szCs w:val="23"/>
        </w:rPr>
        <w:t xml:space="preserve"> </w:t>
      </w:r>
      <w:r w:rsidRPr="009C5684">
        <w:rPr>
          <w:rFonts w:ascii="yandex-sans" w:hAnsi="yandex-sans"/>
          <w:color w:val="000000"/>
          <w:sz w:val="23"/>
          <w:szCs w:val="23"/>
        </w:rPr>
        <w:t xml:space="preserve">подготовку по вопросам </w:t>
      </w:r>
    </w:p>
    <w:bookmarkEnd w:id="1"/>
    <w:bookmarkEnd w:id="2"/>
    <w:p w14:paraId="63C918E5" w14:textId="77777777" w:rsidR="007819C5" w:rsidRDefault="00C64439" w:rsidP="007819C5">
      <w:pPr>
        <w:shd w:val="clear" w:color="auto" w:fill="FFFFFF"/>
        <w:spacing w:before="100" w:beforeAutospacing="1" w:after="100" w:afterAutospacing="1" w:line="240" w:lineRule="auto"/>
        <w:jc w:val="both"/>
        <w:rPr>
          <w:rFonts w:ascii="Times New Roman" w:hAnsi="Times New Roman"/>
          <w:b/>
          <w:bCs/>
          <w:color w:val="000000"/>
          <w:sz w:val="24"/>
          <w:szCs w:val="24"/>
          <w:shd w:val="clear" w:color="auto" w:fill="FFFFFF"/>
        </w:rPr>
      </w:pPr>
      <w:r w:rsidRPr="003D07B9">
        <w:rPr>
          <w:rFonts w:ascii="Times New Roman" w:hAnsi="Times New Roman"/>
          <w:b/>
          <w:bCs/>
          <w:color w:val="000000"/>
          <w:sz w:val="24"/>
          <w:szCs w:val="24"/>
          <w:shd w:val="clear" w:color="auto" w:fill="FFFFFF"/>
        </w:rPr>
        <w:t>Характеристика оценочных средств для итоговой аттестации.</w:t>
      </w:r>
    </w:p>
    <w:p w14:paraId="34CCF64A" w14:textId="77777777" w:rsidR="00C64439" w:rsidRPr="007819C5" w:rsidRDefault="00C64439" w:rsidP="007819C5">
      <w:pPr>
        <w:shd w:val="clear" w:color="auto" w:fill="FFFFFF"/>
        <w:spacing w:before="100" w:beforeAutospacing="1" w:after="100" w:afterAutospacing="1" w:line="240" w:lineRule="auto"/>
        <w:jc w:val="both"/>
        <w:rPr>
          <w:rFonts w:ascii="Times New Roman" w:hAnsi="Times New Roman"/>
          <w:b/>
          <w:bCs/>
          <w:color w:val="000000"/>
          <w:sz w:val="24"/>
          <w:szCs w:val="24"/>
          <w:shd w:val="clear" w:color="auto" w:fill="FFFFFF"/>
        </w:rPr>
      </w:pPr>
      <w:r w:rsidRPr="003D07B9">
        <w:rPr>
          <w:rFonts w:ascii="Times New Roman" w:hAnsi="Times New Roman"/>
          <w:bCs/>
          <w:color w:val="000000"/>
          <w:sz w:val="24"/>
          <w:szCs w:val="24"/>
        </w:rPr>
        <w:t>Фонд оценочных средств (ФОС) представлен в приложении</w:t>
      </w:r>
    </w:p>
    <w:p w14:paraId="36113A58" w14:textId="77777777" w:rsidR="00C64439" w:rsidRPr="00342B21" w:rsidRDefault="00C64439" w:rsidP="00C64439">
      <w:pPr>
        <w:shd w:val="clear" w:color="auto" w:fill="FFFFFF"/>
        <w:spacing w:before="100" w:beforeAutospacing="1" w:after="100" w:afterAutospacing="1" w:line="240" w:lineRule="auto"/>
        <w:ind w:left="1440"/>
        <w:contextualSpacing/>
        <w:rPr>
          <w:rFonts w:ascii="Times New Roman" w:hAnsi="Times New Roman"/>
          <w:b/>
          <w:color w:val="000000"/>
          <w:sz w:val="24"/>
          <w:szCs w:val="24"/>
        </w:rPr>
      </w:pPr>
      <w:r>
        <w:rPr>
          <w:rFonts w:ascii="Times New Roman" w:hAnsi="Times New Roman"/>
          <w:b/>
          <w:bCs/>
          <w:color w:val="000000"/>
          <w:sz w:val="24"/>
          <w:szCs w:val="24"/>
        </w:rPr>
        <w:t xml:space="preserve">                       10.</w:t>
      </w:r>
      <w:r w:rsidRPr="00342B21">
        <w:rPr>
          <w:rFonts w:ascii="Times New Roman" w:hAnsi="Times New Roman"/>
          <w:b/>
          <w:bCs/>
          <w:color w:val="000000"/>
          <w:sz w:val="24"/>
          <w:szCs w:val="24"/>
        </w:rPr>
        <w:t xml:space="preserve">Литература к программе </w:t>
      </w:r>
    </w:p>
    <w:p w14:paraId="4DF8040E" w14:textId="77777777" w:rsidR="00BE2B32" w:rsidRDefault="00BE2B32" w:rsidP="00C64439">
      <w:pPr>
        <w:shd w:val="clear" w:color="auto" w:fill="FFFFFF"/>
        <w:spacing w:before="100" w:beforeAutospacing="1" w:after="100" w:afterAutospacing="1" w:line="240" w:lineRule="auto"/>
        <w:ind w:left="720"/>
        <w:contextualSpacing/>
        <w:rPr>
          <w:rFonts w:ascii="Times New Roman" w:hAnsi="Times New Roman"/>
          <w:b/>
          <w:bCs/>
          <w:color w:val="000000"/>
          <w:sz w:val="24"/>
          <w:szCs w:val="24"/>
        </w:rPr>
      </w:pPr>
    </w:p>
    <w:p w14:paraId="3EC06EDE" w14:textId="77777777" w:rsidR="00C64439" w:rsidRPr="00342B21" w:rsidRDefault="00BE2B32" w:rsidP="00C64439">
      <w:pPr>
        <w:shd w:val="clear" w:color="auto" w:fill="FFFFFF"/>
        <w:spacing w:before="100" w:beforeAutospacing="1" w:after="100" w:afterAutospacing="1" w:line="240" w:lineRule="auto"/>
        <w:ind w:left="720"/>
        <w:contextualSpacing/>
        <w:rPr>
          <w:rFonts w:ascii="Times New Roman" w:hAnsi="Times New Roman"/>
          <w:b/>
          <w:bCs/>
          <w:color w:val="000000"/>
          <w:sz w:val="24"/>
          <w:szCs w:val="24"/>
        </w:rPr>
      </w:pPr>
      <w:r>
        <w:rPr>
          <w:rFonts w:ascii="Times New Roman" w:hAnsi="Times New Roman"/>
          <w:b/>
          <w:bCs/>
          <w:color w:val="000000"/>
          <w:sz w:val="24"/>
          <w:szCs w:val="24"/>
        </w:rPr>
        <w:t xml:space="preserve">                                       </w:t>
      </w:r>
      <w:r w:rsidR="00C64439" w:rsidRPr="00342B21">
        <w:rPr>
          <w:rFonts w:ascii="Times New Roman" w:hAnsi="Times New Roman"/>
          <w:b/>
          <w:bCs/>
          <w:color w:val="000000"/>
          <w:sz w:val="24"/>
          <w:szCs w:val="24"/>
        </w:rPr>
        <w:t xml:space="preserve">Основная литература </w:t>
      </w:r>
    </w:p>
    <w:p w14:paraId="776A160F"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Шевченко, Николай Михайлович.</w:t>
      </w:r>
      <w:r w:rsidRPr="00BE2B32">
        <w:rPr>
          <w:rFonts w:ascii="Times New Roman" w:hAnsi="Times New Roman"/>
          <w:color w:val="000000"/>
          <w:sz w:val="24"/>
          <w:szCs w:val="24"/>
        </w:rPr>
        <w:t xml:space="preserve"> </w:t>
      </w:r>
      <w:r w:rsidRPr="00BE2B32">
        <w:rPr>
          <w:rFonts w:ascii="Times New Roman" w:hAnsi="Times New Roman"/>
          <w:color w:val="000000"/>
          <w:sz w:val="24"/>
          <w:szCs w:val="24"/>
          <w:shd w:val="clear" w:color="auto" w:fill="FFFFFF"/>
        </w:rPr>
        <w:t>Кардиология /монография / Н. М. Шевченко. - М. : МИА, 2006. - 539 с.</w:t>
      </w:r>
    </w:p>
    <w:p w14:paraId="3BDD2E5E" w14:textId="77777777" w:rsid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Ревматология: 2006 научное издание / гл. ред. Е. Л. Насонов. - М. : ГЭОТАР-МЕДИА, 2006. - 264 с. : граф. - (Клинические рекомендации / Ассоциация ревматологов России). - [Клинические рекомендации. Ревматология. 2005]</w:t>
      </w:r>
    </w:p>
    <w:p w14:paraId="2F489BCC" w14:textId="77777777" w:rsid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Ивашкин, Владимир Трофимович.Болезни пищевода патологическая физиология, клиника, диагностика, лечение / В. Т. Ивашкин, А. С. Трухманов. - М. : Триада-Х, 2000. - 178 с.</w:t>
      </w:r>
    </w:p>
    <w:p w14:paraId="0F8DBE2C" w14:textId="77777777" w:rsid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 xml:space="preserve">Практическое руководство для врачей общей (семейной) практики: руководство / [И. А. Александрович, В. Н. Алексеев, В. П. Алферов и др.] </w:t>
      </w:r>
      <w:r w:rsidR="00BE2B32">
        <w:rPr>
          <w:rFonts w:ascii="Times New Roman" w:hAnsi="Times New Roman"/>
          <w:color w:val="000000"/>
          <w:sz w:val="24"/>
          <w:szCs w:val="24"/>
          <w:shd w:val="clear" w:color="auto" w:fill="FFFFFF"/>
        </w:rPr>
        <w:t>; Под ред. И. Н. Денисова. - М.</w:t>
      </w:r>
      <w:r w:rsidRPr="00BE2B32">
        <w:rPr>
          <w:rFonts w:ascii="Times New Roman" w:hAnsi="Times New Roman"/>
          <w:color w:val="000000"/>
          <w:sz w:val="24"/>
          <w:szCs w:val="24"/>
          <w:shd w:val="clear" w:color="auto" w:fill="FFFFFF"/>
        </w:rPr>
        <w:t>: ГЭОТАР МЕДИЦИНА, 2001. - 720 с.</w:t>
      </w:r>
    </w:p>
    <w:p w14:paraId="4BC56863"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Вегетативные расстройства: Клиника, диагностика, лечение: /руководство/ / А. М. Вейн, Т. Г. Вознесенская, О. В. Воробьева [и др.]; под ред. А. М. Вейна. - М. : МИА, 2003. - 752 с.</w:t>
      </w:r>
    </w:p>
    <w:p w14:paraId="6F4285F6" w14:textId="77777777" w:rsid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Дедов, Иван Иванович.Сахарный диабет /руководство для врачей / И. И. Дедов. - М. : Универсум Паблишинг, 2003. - 455 с.</w:t>
      </w:r>
    </w:p>
    <w:p w14:paraId="661A3310"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Кардиология /руководство для врачей / /Р. Г. Оганов, И. Г. Фомина, Д. М. Аронов [и др./; под ред. Р. Г. Оганова, И. Г. Фоминой. - М. : Медицина, 2004. - 847 с.</w:t>
      </w:r>
    </w:p>
    <w:p w14:paraId="1625E107"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Сигидин, Яков Александрович.Диффузные болезни соединительной ткани (систем. ревматические заболевания): руководство для врачей / Я. А. Сигидин, Н. Г. Гусева, М. М. Иванова. - изд. 2-е, перераб. и доп. - М. : Медицина, 2004. - 638 с.</w:t>
      </w:r>
    </w:p>
    <w:p w14:paraId="463698D1"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Ожирение /монография/ / [Н. А. Беляков, В. И. Мазуров, А. Ю. Барановский [и др.]; под ред. Н. А. Белякова, В. И. Мазурова. - СПб. : Изд. дом СПбМАПО, 2003. - 520 с.</w:t>
      </w:r>
    </w:p>
    <w:p w14:paraId="37916A82" w14:textId="77777777" w:rsid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Ожирение этиология, патогенез, клинические аспекты : рук-во для врачей / [Е. Н. Андреева, М. Б. Бабарина, Е. В. Бирюкова [и др.]; под ред. И. И. Дедова, Г. А. Мельниченко. - М. : МИА, 2004. - 449 с.</w:t>
      </w:r>
    </w:p>
    <w:p w14:paraId="60AFDC3C"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Алекса, Валерия Ивановна.Практическая пульмонология / руководство / В. И. Алекса, А. И. Шатихин. - М. : Триада-Х, 2005. - 695 с.</w:t>
      </w:r>
    </w:p>
    <w:p w14:paraId="55A0CFEC"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Хроническая сердечная недостаточность современная диагностика; эффективность различных методов лечения; комплексная профилактика и реабилитация : справочник / [Л. Т. Малая, Ю. Г. Горб]. - М. : ЭКСМО, 2004. - 958 с. - (Новейший справочник</w:t>
      </w:r>
    </w:p>
    <w:p w14:paraId="155580AE"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lastRenderedPageBreak/>
        <w:t>Хроническая обструктивная болезнь легких: / практ. руководство для врачей / [сост.: И. В. Лещенко и др. - М. : Б. и., 2004. - 61 с.</w:t>
      </w:r>
    </w:p>
    <w:p w14:paraId="0C3654ED"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 xml:space="preserve">Ревматология: 2005 научное издание / гл. ред. Е. Л. Насонов. - М. : ГЭОТАР-МЕДИА, 2005. - 264 с. : граф., табл. - (Клинические рекомендации / Ассоциация ревматологов России). - [Клинические рекомендации. Ревматология. 2005] . </w:t>
      </w:r>
      <w:r w:rsidR="00BE2B32">
        <w:rPr>
          <w:rFonts w:ascii="Times New Roman" w:hAnsi="Times New Roman"/>
          <w:color w:val="000000"/>
          <w:sz w:val="24"/>
          <w:szCs w:val="24"/>
          <w:shd w:val="clear" w:color="auto" w:fill="FFFFFF"/>
        </w:rPr>
        <w:t>–</w:t>
      </w:r>
    </w:p>
    <w:p w14:paraId="1B64C70A"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Клиническая ревматология /руководство для врачей / И. Б. Беляева [и др.] ; ред. В. И. Мазуров. - 2-е изд., перераб. и доп. - СПб. : Фолиант, 2005. - 515 с. : граф., табл., фото.цв., рис.</w:t>
      </w:r>
    </w:p>
    <w:p w14:paraId="0434944B" w14:textId="77777777" w:rsid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Эндокринология /справочник практикующего врача / Г. Шенфилд [и др.] ; науч. ред. рус. издания Г. А. Мельниченко ; пер. с англ.: А. Н. Редькин, Д. Е. Колода. - М. : Литтерра, 2005. - 381 с. : табл. - (Терапевтические справочники).</w:t>
      </w:r>
    </w:p>
    <w:p w14:paraId="7029A390"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Дерюгин, М. В.Хронические миокардиты /монография / М. В. Дерюгин, С. А. Бойцов. - СПб. : ЭЛБИ-СПб, 2005. - 287 с. : рис., табл., цв.ил.</w:t>
      </w:r>
    </w:p>
    <w:p w14:paraId="0874AC80"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Гуревич, Михаил Александрович.Хроническая сердечная недостаточность /руководство для врачей / М. А. Гуревич ; Моск. обл. н.-и. ин-т им. М. Ф. Владимирского. - 4-е изд., перераб. и доп. - М. : МИА, 2005. - 279 с.</w:t>
      </w:r>
    </w:p>
    <w:p w14:paraId="7F0A4E3D"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Ивашкин, Владимир Трофимович.Болезни суставов [Текст] : пропедевтика, дифференциальный диагноз, лечение : руководство для врачей / В. Т. Ивашкин, В. К. Султанов. - М. : Литтерра, 2005. - 541 с.</w:t>
      </w:r>
    </w:p>
    <w:p w14:paraId="49686CA6"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Бокарев Игорь Николаевич.Артериальные гипертонии и их лечение /научное издание / И. Н. Бокарев, З. М. Киселева. - М. : МИА, 2005. - 168 с.</w:t>
      </w:r>
    </w:p>
    <w:p w14:paraId="461D0B20" w14:textId="77777777" w:rsid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Подымова Светлана Дмитриевна.Болезни печени / руководство для врачей / С. Д. Подымова. - 4-е изд., перераб. и доп. - М. Медицина, 2005. - 767 с. : рис., табл.</w:t>
      </w:r>
    </w:p>
    <w:p w14:paraId="634096E6"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Маев, Игорь Вениаминович.Болезни двенадцатиперстной кишки /руководство / И. В. Маев, А. А. Самсонов. - М. : МЕДпресс-информ, 2005. - 511 с.</w:t>
      </w:r>
    </w:p>
    <w:p w14:paraId="3FE9F250"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Инфекционный эндокардит /монография / Г. В. Кнышов [и др.]. - Киев : Морион, 2004. - 255 с.</w:t>
      </w:r>
    </w:p>
    <w:p w14:paraId="0D01AB1A"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Коваленко, Владимир Николаевич.Остеоартроз /практическое руководство / В. Н. Коваленко, О. П. Борткевич. - 2-е изд., перераб. и доп. - Киев : Морион, 2005. - 591 с.</w:t>
      </w:r>
    </w:p>
    <w:p w14:paraId="140DB53A" w14:textId="77777777" w:rsid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Пшетаковский, Иосиф Людвигович.Артрозы: клиника, диагностика, лечение и реабилитация /монография / И. Л. Пшетаковский. - Одесса : Астропринт, 2004. - 287 с</w:t>
      </w:r>
    </w:p>
    <w:p w14:paraId="6CEE2F0F"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 xml:space="preserve"> Федосеев, Г. Б.Бронхиальная астма /монография / Г. Б. Федосеев, В. И. Трофимов. - СПб. : Нордмедиздат, 2006. - 308 с.</w:t>
      </w:r>
    </w:p>
    <w:p w14:paraId="08904D1C"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Мазуров, В. И.Острая ревматическая лихорадка (ревматизм) / учебное пособие для последипломного обучения врачей по терапии / В. И. Мазуров, В. А. Яковлев, В. В. Яковлев. - СПб. : СПбМАПО, 2005. - 123 с.</w:t>
      </w:r>
    </w:p>
    <w:p w14:paraId="22EAEBFD"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Клинические рекомендации. ВИЧ-инфекция и СПИД. 2006: производственно-практическое издание/ Федерал. науч.-метод. центр по проф. и борьбе со СПИДом; ред. В. В. Покровский. – 2007, 7 экз.</w:t>
      </w:r>
    </w:p>
    <w:p w14:paraId="296C00F5"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Ревматология: 2006: научное издание/ гл. ред. Е. Л. Насонов. – 2006, 7 экз.</w:t>
      </w:r>
    </w:p>
    <w:p w14:paraId="2F6D8BC0"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Дедов И. И. Эндокринология: Учебник/ И. И. Дедов, Г. А. Мельниченко, В. В. Фадеев . – 2007, 7 экз.</w:t>
      </w:r>
    </w:p>
    <w:p w14:paraId="189708F0"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Пульмонология: 2005-2006: клинические рекомендации/ группа разработчиков: С. Н. Авдеев [и др.] ; под ред. А. Г. Чучалина (гл. ред.). – 2007, 7 экз.</w:t>
      </w:r>
    </w:p>
    <w:p w14:paraId="753E9DE6"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Кардиология: национальное руководство/ ред. Ю. Н. Беленков. – 2007, 2 экз.</w:t>
      </w:r>
    </w:p>
    <w:p w14:paraId="7E3C8207"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Нефрология: учебное пособие для послевузовского образования/ ред. Е. М. Шилов. – 2007, 7 экз.</w:t>
      </w:r>
    </w:p>
    <w:p w14:paraId="725541F2" w14:textId="77777777" w:rsidR="00BE2B32" w:rsidRPr="007819C5" w:rsidRDefault="00325C48" w:rsidP="00BE2B32">
      <w:pPr>
        <w:pStyle w:val="a3"/>
        <w:numPr>
          <w:ilvl w:val="0"/>
          <w:numId w:val="5"/>
        </w:numPr>
        <w:spacing w:after="0" w:line="240" w:lineRule="auto"/>
        <w:ind w:left="714" w:hanging="357"/>
        <w:jc w:val="both"/>
        <w:rPr>
          <w:rFonts w:ascii="Times New Roman" w:hAnsi="Times New Roman"/>
          <w:color w:val="000000"/>
          <w:spacing w:val="-12"/>
          <w:sz w:val="24"/>
          <w:szCs w:val="24"/>
          <w:shd w:val="clear" w:color="auto" w:fill="FFFFFF"/>
        </w:rPr>
      </w:pPr>
      <w:r w:rsidRPr="007819C5">
        <w:rPr>
          <w:rFonts w:ascii="Times New Roman" w:hAnsi="Times New Roman"/>
          <w:color w:val="000000"/>
          <w:spacing w:val="-12"/>
          <w:sz w:val="24"/>
          <w:szCs w:val="24"/>
          <w:shd w:val="clear" w:color="auto" w:fill="FFFFFF"/>
        </w:rPr>
        <w:t>Наточин Ю. В. Введение в нефрологию: научное издание/ Ю. В. Наточин. – 2007, 7 экз.</w:t>
      </w:r>
    </w:p>
    <w:p w14:paraId="4BCFE769"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Клинические рекомендации. Кардиология. 2007: науч.-практ. изд. : учебное пособие/ ред. Ю. Н. Беленков. – 2007, 7 экз.</w:t>
      </w:r>
    </w:p>
    <w:p w14:paraId="01ED82C9"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lastRenderedPageBreak/>
        <w:t>Клинические рекомендации. Остеопороз. Диагностика, профилактика и лечение: научное издание/ ред. Л. И. Беневоленская. – 2007, 7 экз.</w:t>
      </w:r>
    </w:p>
    <w:p w14:paraId="0FBF121E"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rPr>
        <w:t>Клинические рекомендации. Эндокринология. 2007: науч.-практ. изд. : учебное пособие/ ред. И. И. Дедов. – 2007, 7 экз.</w:t>
      </w:r>
    </w:p>
    <w:p w14:paraId="3026CC1D"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Диагностика и лечение болезней почек: научное издание/ Н. А. Мухин, И. Е. Тареева, Е. М. Шилов. – 2008, 7 экз.</w:t>
      </w:r>
    </w:p>
    <w:p w14:paraId="5B713C64"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Мазуров В. И.Мазуров В. И. Острая ревматическая лихорадка (ревматизм) : учебное пособие для последипломного обучения врачей по терапии/ В. И. Мазуров, В. А. Яковлев, В. В. Яковлев. -СПб.: СПбМАПО, 2005. -123 с.: рис., табл.. -Библиогр.: с. 122-123</w:t>
      </w:r>
      <w:r w:rsidRPr="00BE2B32">
        <w:rPr>
          <w:rFonts w:ascii="Times New Roman" w:hAnsi="Times New Roman"/>
          <w:color w:val="000000"/>
          <w:sz w:val="24"/>
          <w:szCs w:val="24"/>
        </w:rPr>
        <w:br/>
      </w:r>
      <w:r w:rsidR="00BE2B32" w:rsidRPr="00BE2B32">
        <w:rPr>
          <w:rFonts w:ascii="Times New Roman" w:hAnsi="Times New Roman"/>
          <w:b/>
          <w:bCs/>
          <w:color w:val="000000"/>
          <w:sz w:val="24"/>
          <w:szCs w:val="24"/>
        </w:rPr>
        <w:t xml:space="preserve">Дополнительная литература  </w:t>
      </w:r>
    </w:p>
    <w:p w14:paraId="2226A996" w14:textId="77777777" w:rsid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rPr>
      </w:pPr>
      <w:r w:rsidRPr="00BE2B32">
        <w:rPr>
          <w:rFonts w:ascii="Times New Roman" w:hAnsi="Times New Roman"/>
          <w:color w:val="000000"/>
          <w:sz w:val="24"/>
          <w:szCs w:val="24"/>
          <w:shd w:val="clear" w:color="auto" w:fill="FFFFFF"/>
        </w:rPr>
        <w:t>Кучанская, Анна В..Вегето-сосудистая дистония научно-популярная литература / А. В. Кучанская. - СПб. Изд. дом "Весь", 2000. - 96 с. - (Курсы естественной медицины).</w:t>
      </w:r>
    </w:p>
    <w:p w14:paraId="4044B07D"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rPr>
      </w:pPr>
      <w:r w:rsidRPr="00BE2B32">
        <w:rPr>
          <w:rFonts w:ascii="Times New Roman" w:hAnsi="Times New Roman"/>
          <w:color w:val="000000"/>
          <w:sz w:val="24"/>
          <w:szCs w:val="24"/>
          <w:shd w:val="clear" w:color="auto" w:fill="FFFFFF"/>
        </w:rPr>
        <w:t>Шулутко, Борис Ильич.Артериальная гипертензия 2000 / монография / Б. И. Шулутко. - СПб. : РЕНКОР, 2001. - 382 с.</w:t>
      </w:r>
    </w:p>
    <w:p w14:paraId="263392D0"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Михайлов, Владимир Моисеевич.Вариабельность ритма сердца: опыт практического применения метода: научное издание / В. М. Михайлов. - 2-е изд., перераб. и доп. - Иваново : Б. и., 2003. - 290 с.</w:t>
      </w:r>
    </w:p>
    <w:p w14:paraId="23940284"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Отраслевой стандарт "Протокол ведения больных. Сердечная недостаточность." ОСТ 91500.11.0003-2002 - М. : Изд. дом "Русский врач", 2003 - . - (Практическому врачу). - Прил. к журн. "Врач"</w:t>
      </w:r>
      <w:r w:rsidR="00BE2B32" w:rsidRPr="00BE2B32">
        <w:rPr>
          <w:rFonts w:ascii="Times New Roman" w:hAnsi="Times New Roman"/>
          <w:color w:val="000000"/>
          <w:sz w:val="24"/>
          <w:szCs w:val="24"/>
        </w:rPr>
        <w:t xml:space="preserve"> </w:t>
      </w:r>
      <w:r w:rsidRPr="00BE2B32">
        <w:rPr>
          <w:rFonts w:ascii="Times New Roman" w:hAnsi="Times New Roman"/>
          <w:color w:val="000000"/>
          <w:sz w:val="24"/>
          <w:szCs w:val="24"/>
          <w:shd w:val="clear" w:color="auto" w:fill="FFFFFF"/>
        </w:rPr>
        <w:t>Ч. 2-3. - 2003. - 208 с. - [Протокол ведения больных. Сердечная недостаточность : Отраслевой стандарт]</w:t>
      </w:r>
    </w:p>
    <w:p w14:paraId="00314A57" w14:textId="77777777" w:rsidR="00BE2B32" w:rsidRPr="007819C5" w:rsidRDefault="00325C48" w:rsidP="00BE2B32">
      <w:pPr>
        <w:pStyle w:val="a3"/>
        <w:numPr>
          <w:ilvl w:val="0"/>
          <w:numId w:val="6"/>
        </w:numPr>
        <w:shd w:val="clear" w:color="auto" w:fill="FFFFFF"/>
        <w:spacing w:after="0" w:line="240" w:lineRule="auto"/>
        <w:jc w:val="both"/>
        <w:rPr>
          <w:rFonts w:ascii="Times New Roman" w:hAnsi="Times New Roman"/>
          <w:color w:val="000000"/>
          <w:spacing w:val="-10"/>
          <w:sz w:val="24"/>
          <w:szCs w:val="24"/>
          <w:shd w:val="clear" w:color="auto" w:fill="FFFFFF"/>
        </w:rPr>
      </w:pPr>
      <w:r w:rsidRPr="007819C5">
        <w:rPr>
          <w:rFonts w:ascii="Times New Roman" w:hAnsi="Times New Roman"/>
          <w:color w:val="000000"/>
          <w:spacing w:val="-10"/>
          <w:sz w:val="24"/>
          <w:szCs w:val="24"/>
          <w:shd w:val="clear" w:color="auto" w:fill="FFFFFF"/>
        </w:rPr>
        <w:t>Григорьев, Петр Яковлевич.Справочное руководство по гастроэнтерологии: справочное издание / П. Я. Григорьев, А. В. Яковенко. - 2-е изд. - М. : МИА, 2003. - 480 с.</w:t>
      </w:r>
    </w:p>
    <w:p w14:paraId="7DFD8A8C"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Рациональная фармакотерапия ревматических заболеваний Rationale for drug therapy of rheumatic diseases : [рук-во для практ. врачей] / В. А. Насонова [и др.] ; ред.: В. А. Насонова, Е. Л. Насонов. - М. : Литера, 2003. - 507 с.</w:t>
      </w:r>
    </w:p>
    <w:p w14:paraId="02B91DBE"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Фомина, Ирина Георгиевна.Неотложная терапия в пульмонологии [справ. пособие] / И. Г. Фомина, В. Ф. Маринин. - М. : Медицина, 2003. - 248 с. - (Справочник).</w:t>
      </w:r>
    </w:p>
    <w:p w14:paraId="12B6ADB6"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Радченко, В. Г.Оптимизация этиопатогенетической терапии хронического гепатита С /пособие для врачей-терапевтов, гастроэнтерологов, гепатологов, инфекционистов / В. Г. Радченко, В. В. Стельмах, В. К. Козлов. - СПб. : СПбГМА, 2004. - 168 с.</w:t>
      </w:r>
    </w:p>
    <w:p w14:paraId="0532CEA1"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Клинические рекомендации и алгоритмы для практикующих врачей. Пульмонология: алгоритмы и программы / [под ред. А. Г. Чучалина]. - М. : Волга Медиа, 2004. - 72 с.</w:t>
      </w:r>
    </w:p>
    <w:p w14:paraId="092DA0C0"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Клинические рекомендации и алгоритмы для практикующих врачей. Ревматология алгоритмы и программы / под ред. Е. Л. Насонова. - М. : Волга Медиа, 2004. - 112 с.</w:t>
      </w:r>
    </w:p>
    <w:p w14:paraId="367CAA4F"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Ишемическая болезнь сердца современная стратегия, тактика терапевта и хирурга : монография / В. М. Клюжев [и др.]. - М. : Медицина, 2004. - 360 с.</w:t>
      </w:r>
    </w:p>
    <w:p w14:paraId="679E7A41"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Баженов, Дмитрий Васильевич.Особенности артериальной гипертензии на фоне избыточного веса и ожирения (метод. рекомендации) / Д. В. Баженов, Н. Д. Баженов ; Хан</w:t>
      </w:r>
      <w:r w:rsidR="004B1E61">
        <w:rPr>
          <w:rFonts w:ascii="Times New Roman" w:hAnsi="Times New Roman"/>
          <w:color w:val="000000"/>
          <w:sz w:val="24"/>
          <w:szCs w:val="24"/>
          <w:shd w:val="clear" w:color="auto" w:fill="FFFFFF"/>
        </w:rPr>
        <w:t>ты-Мансийский гос. мед. ин-т.-</w:t>
      </w:r>
      <w:r w:rsidRPr="00BE2B32">
        <w:rPr>
          <w:rFonts w:ascii="Times New Roman" w:hAnsi="Times New Roman"/>
          <w:color w:val="000000"/>
          <w:sz w:val="24"/>
          <w:szCs w:val="24"/>
          <w:shd w:val="clear" w:color="auto" w:fill="FFFFFF"/>
        </w:rPr>
        <w:t>Ханты-Манс</w:t>
      </w:r>
      <w:r w:rsidR="004B1E61">
        <w:rPr>
          <w:rFonts w:ascii="Times New Roman" w:hAnsi="Times New Roman"/>
          <w:color w:val="000000"/>
          <w:sz w:val="24"/>
          <w:szCs w:val="24"/>
          <w:shd w:val="clear" w:color="auto" w:fill="FFFFFF"/>
        </w:rPr>
        <w:t>ийск : Изд. центр ХМГМИ, 2005.</w:t>
      </w:r>
      <w:r w:rsidRPr="00BE2B32">
        <w:rPr>
          <w:rFonts w:ascii="Times New Roman" w:hAnsi="Times New Roman"/>
          <w:color w:val="000000"/>
          <w:sz w:val="24"/>
          <w:szCs w:val="24"/>
          <w:shd w:val="clear" w:color="auto" w:fill="FFFFFF"/>
        </w:rPr>
        <w:t xml:space="preserve"> 51 с.</w:t>
      </w:r>
    </w:p>
    <w:p w14:paraId="45C4FC7C"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Халиф, Игорь Львович.Воспалительные заболевания кишечника (неспецифический язвенный колит и болезнь Крона) [Текст] : диагностика, клиника и лечение / И. Л. Халиф. - М. : МИКЛОШ, 2004. - 88 с.</w:t>
      </w:r>
    </w:p>
    <w:p w14:paraId="3116F7F7"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 xml:space="preserve">Российский терапевтический справочник: справочное издание  / гл. ред. А. Г. Чучалин. - М. : ГЭОТАР-МЕДИА, 2005. - 860 с. </w:t>
      </w:r>
    </w:p>
    <w:p w14:paraId="59338D2E"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Реабилитация кардиологических больных монография / К. В. Лядов [и др.] ; под ред. К. В. Лядова, В. Н. Преображенского ; Национальный медико-хирургический центр им. Н. И. Пирогова. - М. : ГЭОТАР-МЕДИА, 2005. - 277 с.</w:t>
      </w:r>
    </w:p>
    <w:p w14:paraId="29BBFE5F"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lastRenderedPageBreak/>
        <w:t>Трофимов, Александр Владиславович.</w:t>
      </w:r>
      <w:r w:rsidR="004B1E61">
        <w:rPr>
          <w:rFonts w:ascii="Times New Roman" w:hAnsi="Times New Roman"/>
          <w:color w:val="000000"/>
          <w:sz w:val="24"/>
          <w:szCs w:val="24"/>
        </w:rPr>
        <w:t xml:space="preserve"> </w:t>
      </w:r>
      <w:r w:rsidRPr="004B1E61">
        <w:rPr>
          <w:rFonts w:ascii="Times New Roman" w:hAnsi="Times New Roman"/>
          <w:color w:val="000000"/>
          <w:sz w:val="24"/>
          <w:szCs w:val="24"/>
          <w:shd w:val="clear" w:color="auto" w:fill="FFFFFF"/>
        </w:rPr>
        <w:t>Нейроэндокринные клетки желудочно-кишечного тракта в моделях преждевременного старения /монография / А. В. Трофимов, И. В. Князькин, И. М. Кветной. - СПб. : ДЕАН, 2005. - 205 с. - (Молекулярная нейроиммуноэндокринология : научная серия).</w:t>
      </w:r>
    </w:p>
    <w:p w14:paraId="2C1A4221"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Бандурина, Т. Ю.Язвенный диатез [/научное издание / Т. Ю. Бандурина. - СПб. : ЭЛБИ-СПб, 2004. - 202 с. : граф., рис</w:t>
      </w:r>
    </w:p>
    <w:p w14:paraId="0667A7A3"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Шустов, С. Б.Артериальная гипертензия в таблицах и схемах. Диагностика и лечение /научное издание / С. Б. Шустов, А. В. Барсуков. - 2-е изд., доп. и перераб. - СПб. : ЭЛБИ-СПб, 2004. - 126 с.</w:t>
      </w:r>
    </w:p>
    <w:p w14:paraId="5196BBCE"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Барсуков, А. В.Артериальная гипертензия. Клиническое профилирование и выбор терапии [Текст] : научное издание / А. В. Барсуков, С. Б. Шустов. - СПб. : ЭЛБИ-СПб, 2004. - 249 с. : рис., табл.</w:t>
      </w:r>
    </w:p>
    <w:p w14:paraId="1EAFB264"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Калюжный, Иван Тимофеевич.Гемохроматоз : гиперпигментация кожи, пигментный цирроз печени, "бронзовый" диабет /монография / Т. И. Калюжный, Л. И. Калюжная. - СПб. : ЭЛБИ-СПб, 2003. - 48 с.</w:t>
      </w:r>
    </w:p>
    <w:p w14:paraId="555B7706" w14:textId="77777777" w:rsidR="004B1E61" w:rsidRPr="007819C5" w:rsidRDefault="00325C48" w:rsidP="00BE2B32">
      <w:pPr>
        <w:pStyle w:val="a3"/>
        <w:numPr>
          <w:ilvl w:val="0"/>
          <w:numId w:val="6"/>
        </w:numPr>
        <w:shd w:val="clear" w:color="auto" w:fill="FFFFFF"/>
        <w:spacing w:after="0" w:line="240" w:lineRule="auto"/>
        <w:jc w:val="both"/>
        <w:rPr>
          <w:rFonts w:ascii="Times New Roman" w:hAnsi="Times New Roman"/>
          <w:color w:val="000000"/>
          <w:spacing w:val="-10"/>
          <w:sz w:val="24"/>
          <w:szCs w:val="24"/>
          <w:shd w:val="clear" w:color="auto" w:fill="FFFFFF"/>
        </w:rPr>
      </w:pPr>
      <w:r w:rsidRPr="007819C5">
        <w:rPr>
          <w:rFonts w:ascii="Times New Roman" w:hAnsi="Times New Roman"/>
          <w:color w:val="000000"/>
          <w:spacing w:val="-10"/>
          <w:sz w:val="24"/>
          <w:szCs w:val="24"/>
          <w:shd w:val="clear" w:color="auto" w:fill="FFFFFF"/>
        </w:rPr>
        <w:t>Консервативное лечение рака легкого справочное издание / В. А. Горбунова [и др.] ; ред. В. А. Горбунова. - М. : Литтерра, 2005. - 127 с. : рис., табл. - (Библиотека онколога) (Опыт клинической практики)Внутренние болезни. Система органов дыхания /руководство для врачей / Г. Е. Ройтберг, А. В. Струтынский. - М. : БИНОМ, 2005. - 468 с.</w:t>
      </w:r>
    </w:p>
    <w:p w14:paraId="30F21312"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Шулутко, Борис Ильич.Стандарты диагностики и лечения внутренних болезней /стандарт / Б. И. Шулутко, С. В. Макаренко. - 3-е изд., перераб. и доп. - СПб. : ЭЛБИ-СПб, 2005. - 800 с.</w:t>
      </w:r>
    </w:p>
    <w:p w14:paraId="51D276F9"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Филимонов, Реонольд Минович.Гастродуоденальная патология и проблемы восстано</w:t>
      </w:r>
      <w:r w:rsidR="004B1E61">
        <w:rPr>
          <w:rFonts w:ascii="Times New Roman" w:hAnsi="Times New Roman"/>
          <w:color w:val="000000"/>
          <w:sz w:val="24"/>
          <w:szCs w:val="24"/>
          <w:shd w:val="clear" w:color="auto" w:fill="FFFFFF"/>
        </w:rPr>
        <w:t>-</w:t>
      </w:r>
      <w:r w:rsidRPr="004B1E61">
        <w:rPr>
          <w:rFonts w:ascii="Times New Roman" w:hAnsi="Times New Roman"/>
          <w:color w:val="000000"/>
          <w:sz w:val="24"/>
          <w:szCs w:val="24"/>
          <w:shd w:val="clear" w:color="auto" w:fill="FFFFFF"/>
        </w:rPr>
        <w:t>вительного лечения /научное издание / Р. М. Филимонов. - М. : МИА, 2005. - 391 с.</w:t>
      </w:r>
    </w:p>
    <w:p w14:paraId="122B1BB5"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Фещенко, Ю. И.Справочник пульмонолога и фтизиатра: Лекарственные средства. Часто встречаемые болезни органов дыхания / справочное издание / Ю. И. Фещенко, В. М. Мельник. - Киев : Плеяда, 2004. - 499 с. - (Фармакотерапевтический справочник врача научно-практическая серия).</w:t>
      </w:r>
    </w:p>
    <w:p w14:paraId="1AD29BCA"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Денисюк, Виталий Иванович.Лечение аритмий: пути повышения эффективности и безопасности антиаритмических препаратов /монография / В. И. Денисюк, Г. В. Дзяк, В. М. Мороз. - Винница : ГП ГКФ, 2005. - 629 с.</w:t>
      </w:r>
    </w:p>
    <w:p w14:paraId="1CAF4E3B"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Латфуллин, Ильдус Анварович.</w:t>
      </w:r>
      <w:r w:rsidR="004B1E61">
        <w:rPr>
          <w:rFonts w:ascii="Times New Roman" w:hAnsi="Times New Roman"/>
          <w:color w:val="000000"/>
          <w:sz w:val="24"/>
          <w:szCs w:val="24"/>
        </w:rPr>
        <w:t xml:space="preserve"> </w:t>
      </w:r>
      <w:r w:rsidRPr="004B1E61">
        <w:rPr>
          <w:rFonts w:ascii="Times New Roman" w:hAnsi="Times New Roman"/>
          <w:color w:val="000000"/>
          <w:sz w:val="24"/>
          <w:szCs w:val="24"/>
          <w:shd w:val="clear" w:color="auto" w:fill="FFFFFF"/>
        </w:rPr>
        <w:t>Клиническая аритмология / учебное пособие / И. А. Латфуллин, О. В. Богоявленская, Р. И. Ахмерова. - 3-е изд., перераб. и доп. - М. : МЕДпресс-информ, 2003. - 79 с.</w:t>
      </w:r>
    </w:p>
    <w:p w14:paraId="0C58E99B"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Латфуллин, Ильдус Анварович.Кардиология / учебное пособие / И. А. Латфуллин, А. А. Подольская, Р. И. Ахмерова. - М. : МЕДпресс-информ, 2006. - 219 с. : ил., табл</w:t>
      </w:r>
    </w:p>
    <w:p w14:paraId="4A068D50" w14:textId="77777777" w:rsidR="00BE2B32"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Доказательная эндокринология: руководство для врачей. – 2008, 7 экз.</w:t>
      </w:r>
      <w:r w:rsidRPr="004B1E61">
        <w:rPr>
          <w:rFonts w:ascii="Times New Roman" w:hAnsi="Times New Roman"/>
          <w:color w:val="000000"/>
          <w:sz w:val="24"/>
          <w:szCs w:val="24"/>
        </w:rPr>
        <w:br/>
      </w:r>
      <w:r w:rsidRPr="004B1E61">
        <w:rPr>
          <w:rFonts w:ascii="Times New Roman" w:hAnsi="Times New Roman"/>
          <w:color w:val="000000"/>
          <w:sz w:val="24"/>
          <w:szCs w:val="24"/>
          <w:shd w:val="clear" w:color="auto" w:fill="FFFFFF"/>
        </w:rPr>
        <w:t>Диагноз при сердечно-сосудистых заболеваниях. Формулировка, классификация : практ. руководство : рек. в качестве учебного пособия для системы послевузовского проф. образования врачей/ С. Г. Горохова, Е. А.</w:t>
      </w:r>
    </w:p>
    <w:p w14:paraId="78682421" w14:textId="77777777" w:rsidR="004B1E61" w:rsidRDefault="004B1E61"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4E3EFFAC"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61E342B9"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668399DB"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61B260EA"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133CE29A"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21CDEF82"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746A2597"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27310A1E"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1F5DE8E8"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70BCD51C" w14:textId="77777777" w:rsidR="00C64439" w:rsidRDefault="00C64439" w:rsidP="00190337">
      <w:pPr>
        <w:shd w:val="clear" w:color="auto" w:fill="FFFFFF"/>
        <w:spacing w:after="0" w:line="240" w:lineRule="auto"/>
        <w:rPr>
          <w:rFonts w:ascii="Times New Roman" w:hAnsi="Times New Roman"/>
          <w:b/>
          <w:bCs/>
          <w:color w:val="000000"/>
          <w:sz w:val="24"/>
          <w:szCs w:val="24"/>
        </w:rPr>
      </w:pPr>
      <w:r>
        <w:rPr>
          <w:rFonts w:ascii="Times New Roman" w:hAnsi="Times New Roman"/>
          <w:b/>
          <w:bCs/>
          <w:color w:val="000000"/>
          <w:sz w:val="24"/>
          <w:szCs w:val="24"/>
        </w:rPr>
        <w:lastRenderedPageBreak/>
        <w:t xml:space="preserve">                                </w:t>
      </w:r>
      <w:r w:rsidR="00C45CD5">
        <w:rPr>
          <w:rFonts w:ascii="Times New Roman" w:hAnsi="Times New Roman"/>
          <w:b/>
          <w:bCs/>
          <w:color w:val="000000"/>
          <w:sz w:val="24"/>
          <w:szCs w:val="24"/>
        </w:rPr>
        <w:t xml:space="preserve"> </w:t>
      </w:r>
      <w:r w:rsidR="007819C5">
        <w:rPr>
          <w:rFonts w:ascii="Times New Roman" w:hAnsi="Times New Roman"/>
          <w:b/>
          <w:bCs/>
          <w:color w:val="000000"/>
          <w:sz w:val="24"/>
          <w:szCs w:val="24"/>
        </w:rPr>
        <w:t xml:space="preserve">                             </w:t>
      </w:r>
      <w:r>
        <w:rPr>
          <w:rFonts w:ascii="Times New Roman" w:hAnsi="Times New Roman"/>
          <w:b/>
          <w:bCs/>
          <w:color w:val="000000"/>
          <w:sz w:val="24"/>
          <w:szCs w:val="24"/>
        </w:rPr>
        <w:t xml:space="preserve"> Приложение </w:t>
      </w:r>
    </w:p>
    <w:p w14:paraId="1748824B" w14:textId="77777777" w:rsidR="00C64439" w:rsidRDefault="00C64439" w:rsidP="00190337">
      <w:pPr>
        <w:shd w:val="clear" w:color="auto" w:fill="FFFFFF"/>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w:t>
      </w:r>
      <w:r w:rsidR="00C45CD5">
        <w:rPr>
          <w:rFonts w:ascii="Times New Roman" w:hAnsi="Times New Roman"/>
          <w:b/>
          <w:bCs/>
          <w:color w:val="000000"/>
          <w:sz w:val="24"/>
          <w:szCs w:val="24"/>
        </w:rPr>
        <w:t xml:space="preserve">                 </w:t>
      </w:r>
      <w:r>
        <w:rPr>
          <w:rFonts w:ascii="Times New Roman" w:hAnsi="Times New Roman"/>
          <w:b/>
          <w:bCs/>
          <w:color w:val="000000"/>
          <w:sz w:val="24"/>
          <w:szCs w:val="24"/>
        </w:rPr>
        <w:t>к дополнительной  профессиональной программе</w:t>
      </w:r>
    </w:p>
    <w:p w14:paraId="53BB391B" w14:textId="77777777" w:rsidR="00C64439" w:rsidRPr="00FB2235" w:rsidRDefault="00C64439" w:rsidP="00190337">
      <w:pPr>
        <w:shd w:val="clear" w:color="auto" w:fill="FFFFFF"/>
        <w:spacing w:after="0" w:line="240" w:lineRule="auto"/>
        <w:rPr>
          <w:rFonts w:ascii="Times New Roman" w:hAnsi="Times New Roman"/>
          <w:b/>
          <w:sz w:val="28"/>
          <w:szCs w:val="28"/>
        </w:rPr>
      </w:pPr>
      <w:r>
        <w:rPr>
          <w:rFonts w:ascii="Times New Roman" w:hAnsi="Times New Roman"/>
          <w:b/>
          <w:bCs/>
          <w:color w:val="000000"/>
          <w:sz w:val="24"/>
          <w:szCs w:val="24"/>
        </w:rPr>
        <w:t xml:space="preserve">                       </w:t>
      </w:r>
      <w:r w:rsidR="00C45CD5">
        <w:rPr>
          <w:rFonts w:ascii="Times New Roman" w:hAnsi="Times New Roman"/>
          <w:b/>
          <w:bCs/>
          <w:color w:val="000000"/>
          <w:sz w:val="24"/>
          <w:szCs w:val="24"/>
        </w:rPr>
        <w:t xml:space="preserve">                          </w:t>
      </w:r>
      <w:r>
        <w:rPr>
          <w:rFonts w:ascii="Times New Roman" w:hAnsi="Times New Roman"/>
          <w:b/>
          <w:bCs/>
          <w:color w:val="000000"/>
          <w:sz w:val="24"/>
          <w:szCs w:val="24"/>
        </w:rPr>
        <w:t xml:space="preserve">     повышения </w:t>
      </w:r>
      <w:r w:rsidR="00190337">
        <w:rPr>
          <w:rFonts w:ascii="Times New Roman" w:hAnsi="Times New Roman"/>
          <w:b/>
          <w:bCs/>
          <w:color w:val="000000"/>
          <w:sz w:val="24"/>
          <w:szCs w:val="24"/>
        </w:rPr>
        <w:t xml:space="preserve"> </w:t>
      </w:r>
      <w:r>
        <w:rPr>
          <w:rFonts w:ascii="Times New Roman" w:hAnsi="Times New Roman"/>
          <w:b/>
          <w:bCs/>
          <w:color w:val="000000"/>
          <w:sz w:val="24"/>
          <w:szCs w:val="24"/>
        </w:rPr>
        <w:t xml:space="preserve">квалификации </w:t>
      </w:r>
    </w:p>
    <w:p w14:paraId="508AB40C" w14:textId="77777777" w:rsidR="00C64439" w:rsidRPr="00D57708" w:rsidRDefault="00C64439" w:rsidP="00190337">
      <w:pPr>
        <w:spacing w:after="0" w:line="240" w:lineRule="auto"/>
        <w:rPr>
          <w:rFonts w:ascii="Arial" w:hAnsi="Arial" w:cs="Arial"/>
          <w:b/>
          <w:bCs/>
          <w:sz w:val="28"/>
          <w:szCs w:val="28"/>
        </w:rPr>
      </w:pPr>
      <w:r w:rsidRPr="00D57708">
        <w:rPr>
          <w:rFonts w:ascii="Times New Roman" w:hAnsi="Times New Roman"/>
          <w:b/>
          <w:sz w:val="28"/>
          <w:szCs w:val="28"/>
        </w:rPr>
        <w:t xml:space="preserve">  </w:t>
      </w:r>
      <w:r w:rsidR="00C45CD5">
        <w:rPr>
          <w:rFonts w:ascii="Times New Roman" w:hAnsi="Times New Roman"/>
          <w:b/>
          <w:sz w:val="28"/>
          <w:szCs w:val="28"/>
        </w:rPr>
        <w:t xml:space="preserve">                                                 </w:t>
      </w:r>
      <w:r w:rsidRPr="00D57708">
        <w:rPr>
          <w:rFonts w:ascii="Times New Roman" w:hAnsi="Times New Roman"/>
          <w:b/>
          <w:sz w:val="28"/>
          <w:szCs w:val="28"/>
        </w:rPr>
        <w:t xml:space="preserve"> «</w:t>
      </w:r>
      <w:r w:rsidR="00C45CD5">
        <w:rPr>
          <w:rFonts w:ascii="Times New Roman" w:hAnsi="Times New Roman"/>
          <w:b/>
          <w:sz w:val="28"/>
          <w:szCs w:val="28"/>
        </w:rPr>
        <w:t>ТЕРАПИЯ</w:t>
      </w:r>
      <w:r w:rsidRPr="00D57708">
        <w:rPr>
          <w:rFonts w:ascii="Times New Roman" w:hAnsi="Times New Roman"/>
          <w:b/>
          <w:sz w:val="28"/>
          <w:szCs w:val="28"/>
        </w:rPr>
        <w:t>»</w:t>
      </w:r>
    </w:p>
    <w:p w14:paraId="742A1822" w14:textId="77777777" w:rsidR="00C64439" w:rsidRPr="00C42365" w:rsidRDefault="00C64439" w:rsidP="00190337">
      <w:pPr>
        <w:spacing w:after="0" w:line="240" w:lineRule="auto"/>
        <w:rPr>
          <w:rFonts w:ascii="Arial" w:hAnsi="Arial" w:cs="Arial"/>
          <w:b/>
          <w:bCs/>
          <w:color w:val="3A3A3A"/>
          <w:sz w:val="28"/>
          <w:szCs w:val="28"/>
        </w:rPr>
      </w:pPr>
    </w:p>
    <w:p w14:paraId="0DECC026" w14:textId="77777777" w:rsidR="00C64439" w:rsidRDefault="00C64439" w:rsidP="00C64439">
      <w:pPr>
        <w:shd w:val="clear" w:color="auto" w:fill="FFFFFF"/>
        <w:spacing w:before="120" w:after="100" w:afterAutospacing="1" w:line="240" w:lineRule="auto"/>
        <w:rPr>
          <w:rFonts w:ascii="Times New Roman" w:hAnsi="Times New Roman"/>
          <w:b/>
          <w:bCs/>
          <w:color w:val="000000"/>
          <w:sz w:val="24"/>
          <w:szCs w:val="24"/>
        </w:rPr>
      </w:pPr>
      <w:r>
        <w:rPr>
          <w:rFonts w:ascii="Times New Roman" w:hAnsi="Times New Roman"/>
          <w:b/>
          <w:bCs/>
          <w:color w:val="000000"/>
          <w:sz w:val="24"/>
          <w:szCs w:val="24"/>
        </w:rPr>
        <w:t xml:space="preserve">                        </w:t>
      </w:r>
      <w:r w:rsidR="00BD642B">
        <w:rPr>
          <w:rFonts w:ascii="Times New Roman" w:hAnsi="Times New Roman"/>
          <w:b/>
          <w:bCs/>
          <w:color w:val="000000"/>
          <w:sz w:val="24"/>
          <w:szCs w:val="24"/>
        </w:rPr>
        <w:t xml:space="preserve">               </w:t>
      </w:r>
      <w:r w:rsidR="004B1E61">
        <w:rPr>
          <w:rFonts w:ascii="Times New Roman" w:hAnsi="Times New Roman"/>
          <w:b/>
          <w:bCs/>
          <w:color w:val="000000"/>
          <w:sz w:val="24"/>
          <w:szCs w:val="24"/>
        </w:rPr>
        <w:t xml:space="preserve">     </w:t>
      </w:r>
      <w:r>
        <w:rPr>
          <w:rFonts w:ascii="Times New Roman" w:hAnsi="Times New Roman"/>
          <w:b/>
          <w:bCs/>
          <w:color w:val="000000"/>
          <w:sz w:val="24"/>
          <w:szCs w:val="24"/>
        </w:rPr>
        <w:t xml:space="preserve"> ФОНД ОЦЕНОЧНЫХ СРЕДСТВ</w:t>
      </w:r>
    </w:p>
    <w:p w14:paraId="4E942594" w14:textId="77777777" w:rsidR="00C64439" w:rsidRPr="00190337" w:rsidRDefault="00C64439" w:rsidP="00190337">
      <w:pPr>
        <w:pStyle w:val="a3"/>
        <w:numPr>
          <w:ilvl w:val="0"/>
          <w:numId w:val="3"/>
        </w:numPr>
        <w:shd w:val="clear" w:color="auto" w:fill="FFFFFF"/>
        <w:spacing w:before="120" w:after="100" w:afterAutospacing="1" w:line="240" w:lineRule="auto"/>
        <w:rPr>
          <w:rFonts w:ascii="Times New Roman" w:hAnsi="Times New Roman"/>
          <w:b/>
          <w:bCs/>
          <w:color w:val="000000"/>
          <w:sz w:val="24"/>
          <w:szCs w:val="24"/>
        </w:rPr>
      </w:pPr>
      <w:r w:rsidRPr="00190337">
        <w:rPr>
          <w:rFonts w:ascii="Times New Roman" w:hAnsi="Times New Roman"/>
          <w:b/>
          <w:bCs/>
          <w:color w:val="000000"/>
          <w:sz w:val="24"/>
          <w:szCs w:val="24"/>
        </w:rPr>
        <w:t>ФОС 1 этапа итоговой аттестации</w:t>
      </w:r>
    </w:p>
    <w:p w14:paraId="24728C50" w14:textId="77777777" w:rsidR="00190337" w:rsidRDefault="00190337" w:rsidP="00190337">
      <w:pPr>
        <w:pStyle w:val="a3"/>
        <w:shd w:val="clear" w:color="auto" w:fill="FFFFFF"/>
        <w:spacing w:before="120" w:after="100" w:afterAutospacing="1" w:line="240" w:lineRule="auto"/>
        <w:ind w:left="2520"/>
        <w:rPr>
          <w:rFonts w:ascii="Times New Roman" w:hAnsi="Times New Roman"/>
          <w:b/>
          <w:bCs/>
          <w:color w:val="000000"/>
          <w:sz w:val="24"/>
          <w:szCs w:val="24"/>
        </w:rPr>
      </w:pPr>
    </w:p>
    <w:p w14:paraId="597DA1F7" w14:textId="77777777" w:rsidR="00190337" w:rsidRPr="00190337" w:rsidRDefault="00190337" w:rsidP="00190337">
      <w:pPr>
        <w:pStyle w:val="a3"/>
        <w:shd w:val="clear" w:color="auto" w:fill="FFFFFF"/>
        <w:spacing w:before="120" w:after="100" w:afterAutospacing="1" w:line="240" w:lineRule="auto"/>
        <w:ind w:left="2520"/>
        <w:rPr>
          <w:rFonts w:ascii="Times New Roman" w:hAnsi="Times New Roman"/>
          <w:b/>
          <w:bCs/>
          <w:color w:val="000000"/>
          <w:sz w:val="24"/>
          <w:szCs w:val="24"/>
        </w:rPr>
      </w:pPr>
      <w:r>
        <w:rPr>
          <w:rFonts w:ascii="Times New Roman" w:hAnsi="Times New Roman"/>
          <w:b/>
          <w:bCs/>
          <w:color w:val="000000"/>
          <w:sz w:val="24"/>
          <w:szCs w:val="24"/>
        </w:rPr>
        <w:t>Вопросы тестового контроля</w:t>
      </w:r>
    </w:p>
    <w:p w14:paraId="43BB76D1"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b/>
          <w:bCs/>
          <w:color w:val="000000"/>
          <w:sz w:val="24"/>
          <w:szCs w:val="24"/>
        </w:rPr>
      </w:pPr>
      <w:r w:rsidRPr="00190337">
        <w:rPr>
          <w:rFonts w:ascii="Times New Roman" w:hAnsi="Times New Roman" w:cs="Times New Roman"/>
          <w:b/>
          <w:bCs/>
          <w:color w:val="000000"/>
          <w:sz w:val="24"/>
          <w:szCs w:val="24"/>
        </w:rPr>
        <w:t>1.При пищеводе Барретта существенно возрастает риск:</w:t>
      </w:r>
    </w:p>
    <w:p w14:paraId="09CA13F5"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bCs/>
          <w:color w:val="000000"/>
          <w:sz w:val="24"/>
          <w:szCs w:val="24"/>
        </w:rPr>
      </w:pPr>
      <w:r w:rsidRPr="00190337">
        <w:rPr>
          <w:rFonts w:ascii="Times New Roman" w:hAnsi="Times New Roman" w:cs="Times New Roman"/>
          <w:bCs/>
          <w:color w:val="000000"/>
          <w:sz w:val="24"/>
          <w:szCs w:val="24"/>
        </w:rPr>
        <w:t>А) рака желудка</w:t>
      </w:r>
    </w:p>
    <w:p w14:paraId="286C644A"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color w:val="333333"/>
          <w:sz w:val="24"/>
          <w:szCs w:val="24"/>
        </w:rPr>
      </w:pPr>
      <w:r w:rsidRPr="00190337">
        <w:rPr>
          <w:rFonts w:ascii="Times New Roman" w:hAnsi="Times New Roman" w:cs="Times New Roman"/>
          <w:bCs/>
          <w:color w:val="000000"/>
          <w:sz w:val="24"/>
          <w:szCs w:val="24"/>
        </w:rPr>
        <w:t>Б)</w:t>
      </w:r>
      <w:r w:rsidRPr="00190337">
        <w:rPr>
          <w:rFonts w:ascii="Times New Roman" w:hAnsi="Times New Roman" w:cs="Times New Roman"/>
          <w:color w:val="333333"/>
          <w:sz w:val="24"/>
          <w:szCs w:val="24"/>
        </w:rPr>
        <w:t xml:space="preserve"> аденокарциномы пищевода</w:t>
      </w:r>
    </w:p>
    <w:p w14:paraId="61502CE5"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sz w:val="24"/>
          <w:szCs w:val="24"/>
        </w:rPr>
      </w:pPr>
      <w:r w:rsidRPr="00190337">
        <w:rPr>
          <w:rFonts w:ascii="Times New Roman" w:hAnsi="Times New Roman" w:cs="Times New Roman"/>
          <w:sz w:val="24"/>
          <w:szCs w:val="24"/>
        </w:rPr>
        <w:t>В) атрофии слизистой</w:t>
      </w:r>
    </w:p>
    <w:p w14:paraId="5BD72801"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sz w:val="24"/>
          <w:szCs w:val="24"/>
        </w:rPr>
      </w:pPr>
      <w:r w:rsidRPr="00190337">
        <w:rPr>
          <w:rFonts w:ascii="Times New Roman" w:hAnsi="Times New Roman" w:cs="Times New Roman"/>
          <w:sz w:val="24"/>
          <w:szCs w:val="24"/>
        </w:rPr>
        <w:t>Г) инфекции H. Pylori</w:t>
      </w:r>
    </w:p>
    <w:p w14:paraId="68268DE5"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b/>
          <w:bCs/>
          <w:sz w:val="24"/>
          <w:szCs w:val="24"/>
        </w:rPr>
      </w:pPr>
    </w:p>
    <w:p w14:paraId="2A1E7ABC"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b/>
          <w:bCs/>
          <w:sz w:val="24"/>
          <w:szCs w:val="24"/>
        </w:rPr>
      </w:pPr>
      <w:r w:rsidRPr="00190337">
        <w:rPr>
          <w:rFonts w:ascii="Times New Roman" w:hAnsi="Times New Roman" w:cs="Times New Roman"/>
          <w:b/>
          <w:bCs/>
          <w:sz w:val="24"/>
          <w:szCs w:val="24"/>
        </w:rPr>
        <w:t>2. Псевдомембранозный колит чаще всего развивается:</w:t>
      </w:r>
    </w:p>
    <w:p w14:paraId="6E575164"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после перенесенной кишечной инфекции</w:t>
      </w:r>
    </w:p>
    <w:p w14:paraId="26DA5407"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как одна из форм болезни Крона</w:t>
      </w:r>
    </w:p>
    <w:p w14:paraId="20D65D32"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после или во время лечения антибиотиками</w:t>
      </w:r>
    </w:p>
    <w:p w14:paraId="5AC21A09"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как следствие химиотерапевтического лечения</w:t>
      </w:r>
    </w:p>
    <w:p w14:paraId="636DA110"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p>
    <w:p w14:paraId="7FC8BBD3"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 xml:space="preserve">3. Для болезни Крона характерным является: </w:t>
      </w:r>
    </w:p>
    <w:p w14:paraId="52DA85C3"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непрерывность поражения</w:t>
      </w:r>
    </w:p>
    <w:p w14:paraId="244A6A46"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поверхностный характер поражения</w:t>
      </w:r>
    </w:p>
    <w:p w14:paraId="55DBD080"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трансмуральный характер поражения</w:t>
      </w:r>
    </w:p>
    <w:p w14:paraId="6CDAACDE"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заболевание всегда начинается с изменений в прямой кишке</w:t>
      </w:r>
    </w:p>
    <w:p w14:paraId="1C26AFD8" w14:textId="77777777" w:rsidR="00190337" w:rsidRPr="00190337" w:rsidRDefault="00190337" w:rsidP="00190337">
      <w:pPr>
        <w:spacing w:after="0" w:line="233" w:lineRule="auto"/>
        <w:rPr>
          <w:rFonts w:ascii="Times New Roman" w:eastAsia="Times New Roman" w:hAnsi="Times New Roman" w:cs="Times New Roman"/>
          <w:color w:val="CFCFCF"/>
          <w:sz w:val="24"/>
          <w:szCs w:val="24"/>
          <w:lang w:eastAsia="ru-RU"/>
        </w:rPr>
      </w:pPr>
    </w:p>
    <w:p w14:paraId="1334BA3A" w14:textId="77777777" w:rsidR="00190337" w:rsidRPr="00190337" w:rsidRDefault="00190337" w:rsidP="00190337">
      <w:pPr>
        <w:spacing w:after="0" w:line="233"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4.Для неспецифического язвенного колита характерным является:</w:t>
      </w:r>
    </w:p>
    <w:p w14:paraId="68D904DB"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поражение всех отделов ЖКТ</w:t>
      </w:r>
    </w:p>
    <w:p w14:paraId="689C31D4"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трансмуральный характер поражения</w:t>
      </w:r>
    </w:p>
    <w:p w14:paraId="4B307DE9"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обязательное вовлечение в воспалительный процесс прямой кишки</w:t>
      </w:r>
    </w:p>
    <w:p w14:paraId="1E5B4311"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образование фистул</w:t>
      </w:r>
    </w:p>
    <w:p w14:paraId="2E289A79" w14:textId="77777777" w:rsidR="00190337" w:rsidRPr="00190337" w:rsidRDefault="00190337" w:rsidP="00190337">
      <w:pPr>
        <w:spacing w:after="0" w:line="233" w:lineRule="auto"/>
        <w:rPr>
          <w:rFonts w:ascii="Times New Roman" w:eastAsia="Times New Roman" w:hAnsi="Times New Roman" w:cs="Times New Roman"/>
          <w:color w:val="CFCFCF"/>
          <w:sz w:val="24"/>
          <w:szCs w:val="24"/>
          <w:lang w:eastAsia="ru-RU"/>
        </w:rPr>
      </w:pPr>
    </w:p>
    <w:p w14:paraId="66BAEFBE" w14:textId="77777777" w:rsidR="00190337" w:rsidRPr="00190337" w:rsidRDefault="00190337" w:rsidP="00190337">
      <w:pPr>
        <w:spacing w:after="0" w:line="233"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5.  Для портальной гипертензии характерно:</w:t>
      </w:r>
    </w:p>
    <w:p w14:paraId="2C8C396C"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асцит</w:t>
      </w:r>
    </w:p>
    <w:p w14:paraId="1A839F35"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спленомегалия</w:t>
      </w:r>
    </w:p>
    <w:p w14:paraId="467F65DB"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тромбоцитопения</w:t>
      </w:r>
    </w:p>
    <w:p w14:paraId="207365D7"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варикозное расширение вен пищевода</w:t>
      </w:r>
    </w:p>
    <w:p w14:paraId="0616B66F"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все ответы правильные</w:t>
      </w:r>
    </w:p>
    <w:p w14:paraId="3061852F"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Е) все ответы неправильные</w:t>
      </w:r>
    </w:p>
    <w:p w14:paraId="283F3325" w14:textId="77777777" w:rsidR="00190337" w:rsidRPr="00190337" w:rsidRDefault="00190337" w:rsidP="00190337">
      <w:pPr>
        <w:spacing w:after="0" w:line="233" w:lineRule="auto"/>
        <w:rPr>
          <w:rFonts w:ascii="Times New Roman" w:eastAsia="Times New Roman" w:hAnsi="Times New Roman" w:cs="Times New Roman"/>
          <w:b/>
          <w:sz w:val="24"/>
          <w:szCs w:val="24"/>
          <w:lang w:eastAsia="ru-RU"/>
        </w:rPr>
      </w:pPr>
    </w:p>
    <w:p w14:paraId="1B99C878" w14:textId="77777777" w:rsidR="00190337" w:rsidRPr="00190337" w:rsidRDefault="00190337" w:rsidP="00190337">
      <w:pPr>
        <w:spacing w:after="0" w:line="233"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6. При пролапсе митрального клапана аускультативная симптоматика более выражена:</w:t>
      </w:r>
    </w:p>
    <w:p w14:paraId="75AC55A5" w14:textId="77777777" w:rsidR="00190337" w:rsidRPr="00190337" w:rsidRDefault="00190337" w:rsidP="00190337">
      <w:pPr>
        <w:spacing w:after="0" w:line="233" w:lineRule="auto"/>
        <w:rPr>
          <w:rFonts w:ascii="Times New Roman" w:eastAsia="Times New Roman" w:hAnsi="Times New Roman" w:cs="Times New Roman"/>
          <w:color w:val="333333"/>
          <w:sz w:val="24"/>
          <w:szCs w:val="24"/>
          <w:lang w:eastAsia="ru-RU"/>
        </w:rPr>
      </w:pPr>
      <w:r w:rsidRPr="00190337">
        <w:rPr>
          <w:rFonts w:ascii="Times New Roman" w:eastAsia="Times New Roman" w:hAnsi="Times New Roman" w:cs="Times New Roman"/>
          <w:color w:val="333333"/>
          <w:sz w:val="24"/>
          <w:szCs w:val="24"/>
          <w:lang w:eastAsia="ru-RU"/>
        </w:rPr>
        <w:t>А) в вертикальном положении</w:t>
      </w:r>
    </w:p>
    <w:p w14:paraId="6F5E81AA"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в горизонтальном положении пациента</w:t>
      </w:r>
    </w:p>
    <w:p w14:paraId="17A15829"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 положении на левом боку</w:t>
      </w:r>
    </w:p>
    <w:p w14:paraId="23BFEB0C" w14:textId="77777777" w:rsidR="00190337" w:rsidRPr="00190337" w:rsidRDefault="00190337" w:rsidP="00190337">
      <w:pPr>
        <w:spacing w:after="0" w:line="233"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sz w:val="24"/>
          <w:szCs w:val="24"/>
          <w:lang w:eastAsia="ru-RU"/>
        </w:rPr>
        <w:t>Г) при наклоне туловища вперед</w:t>
      </w:r>
    </w:p>
    <w:p w14:paraId="14A8F026"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 положении на правом боку</w:t>
      </w:r>
    </w:p>
    <w:p w14:paraId="30118B8B" w14:textId="77777777" w:rsidR="00190337" w:rsidRPr="00190337" w:rsidRDefault="00190337" w:rsidP="00190337">
      <w:pPr>
        <w:spacing w:after="0" w:line="230" w:lineRule="auto"/>
        <w:rPr>
          <w:rFonts w:ascii="Times New Roman" w:eastAsia="Times New Roman" w:hAnsi="Times New Roman" w:cs="Times New Roman"/>
          <w:sz w:val="24"/>
          <w:szCs w:val="24"/>
          <w:lang w:eastAsia="ru-RU"/>
        </w:rPr>
      </w:pPr>
    </w:p>
    <w:p w14:paraId="2C230DA4"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7.  Наиболее высокой чувствительностью при диагностике стенокардии напряжения обладает:</w:t>
      </w:r>
    </w:p>
    <w:p w14:paraId="57CF249E"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color w:val="333333"/>
          <w:sz w:val="24"/>
          <w:szCs w:val="24"/>
          <w:lang w:eastAsia="ru-RU"/>
        </w:rPr>
        <w:t>А) проба с нагрузкой на велоэргометре</w:t>
      </w:r>
    </w:p>
    <w:p w14:paraId="40BCABA6"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холодовая проба</w:t>
      </w:r>
    </w:p>
    <w:p w14:paraId="2111C883"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дипиридамоловая проба</w:t>
      </w:r>
    </w:p>
    <w:p w14:paraId="42460ED3"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проба со статической физической нагрузкой</w:t>
      </w:r>
    </w:p>
    <w:p w14:paraId="14B38833"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проба с гипервентиляцией</w:t>
      </w:r>
    </w:p>
    <w:p w14:paraId="467CD44F"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p>
    <w:p w14:paraId="3DE9B4FD"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 У больных ИБС конечно-диастолическое давление в левом желудочке в результате приемов нитратов:</w:t>
      </w:r>
    </w:p>
    <w:p w14:paraId="49D12307"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повышается</w:t>
      </w:r>
    </w:p>
    <w:p w14:paraId="7739AA91"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понижается</w:t>
      </w:r>
    </w:p>
    <w:p w14:paraId="7A517382"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не изменяется</w:t>
      </w:r>
    </w:p>
    <w:p w14:paraId="21C945BA"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может как повышаться, так и понижаться</w:t>
      </w:r>
    </w:p>
    <w:p w14:paraId="4184C205"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вначале повышается, а затем понижается</w:t>
      </w:r>
    </w:p>
    <w:p w14:paraId="1D13FE4E"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p>
    <w:p w14:paraId="230FAA90"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 Прогноз заболевания у больных ИБС является наиболее неблагоприятным при локализации атеросклеротических бляшек в:</w:t>
      </w:r>
    </w:p>
    <w:p w14:paraId="2B0F20F1"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правой коронарной артерии</w:t>
      </w:r>
    </w:p>
    <w:p w14:paraId="7E6F9417"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передней нисходящей коронарной артерии</w:t>
      </w:r>
    </w:p>
    <w:p w14:paraId="19912EB1"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общем стволе левой коронарной артерии</w:t>
      </w:r>
    </w:p>
    <w:p w14:paraId="71B90B59"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огибающей коронарной артерии</w:t>
      </w:r>
    </w:p>
    <w:p w14:paraId="62F5475F"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артерии тупого края</w:t>
      </w:r>
    </w:p>
    <w:p w14:paraId="76BFF308" w14:textId="77777777" w:rsidR="00190337" w:rsidRPr="00190337" w:rsidRDefault="00190337" w:rsidP="00190337">
      <w:pPr>
        <w:spacing w:after="0" w:line="228" w:lineRule="auto"/>
        <w:rPr>
          <w:rFonts w:ascii="Times New Roman" w:eastAsia="Times New Roman" w:hAnsi="Times New Roman" w:cs="Times New Roman"/>
          <w:color w:val="CFCFCF"/>
          <w:sz w:val="24"/>
          <w:szCs w:val="24"/>
          <w:lang w:eastAsia="ru-RU"/>
        </w:rPr>
      </w:pPr>
    </w:p>
    <w:p w14:paraId="3CDB6CD9"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10. Толерантность к препарату может развиться при лечении:</w:t>
      </w:r>
    </w:p>
    <w:p w14:paraId="48EB8CE2"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нитратами</w:t>
      </w:r>
    </w:p>
    <w:p w14:paraId="0F88A1F5"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селективными бета-блокаторами</w:t>
      </w:r>
    </w:p>
    <w:p w14:paraId="07B9DE0B"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антагонистами кальция группы дилтиазема</w:t>
      </w:r>
    </w:p>
    <w:p w14:paraId="0087FBA8"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неселективными бета-блокаторами</w:t>
      </w:r>
    </w:p>
    <w:p w14:paraId="7BCDFD39"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антагонистами кальция группы верапамила</w:t>
      </w:r>
    </w:p>
    <w:p w14:paraId="28785F75"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p>
    <w:p w14:paraId="2CF2D22A"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11. Основной причиной смерти больных инфарктом миокарда является:</w:t>
      </w:r>
    </w:p>
    <w:p w14:paraId="7A7553BF"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асистолия желудочков</w:t>
      </w:r>
    </w:p>
    <w:p w14:paraId="021AB2F6"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фибрилляция желудочков</w:t>
      </w:r>
    </w:p>
    <w:p w14:paraId="5550427C"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желудочковая бигимения</w:t>
      </w:r>
    </w:p>
    <w:p w14:paraId="031374F5"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атриовентрикулярная блокада II степени</w:t>
      </w:r>
    </w:p>
    <w:p w14:paraId="1C7A8052"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синоаурикулярная блокада II степени</w:t>
      </w:r>
    </w:p>
    <w:p w14:paraId="22998ECD"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p>
    <w:p w14:paraId="7808241D"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12. При неосложненном инфаркте миокарда максимальное увеличение СОЭ обычно наблюдается:</w:t>
      </w:r>
    </w:p>
    <w:p w14:paraId="6B5E5DF9"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через несколько часов от начало заболевания</w:t>
      </w:r>
    </w:p>
    <w:p w14:paraId="1E4819F6"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в течение первых суток болезни</w:t>
      </w:r>
    </w:p>
    <w:p w14:paraId="4F18B9A0"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 течение вторых суток болезни</w:t>
      </w:r>
    </w:p>
    <w:p w14:paraId="0295FF01"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через 7-12 дней от начала заболевания</w:t>
      </w:r>
    </w:p>
    <w:p w14:paraId="4F646E9A"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через 20 суток от начала заболевания</w:t>
      </w:r>
    </w:p>
    <w:p w14:paraId="5AF3EE5A" w14:textId="77777777" w:rsidR="00190337" w:rsidRDefault="00190337" w:rsidP="00190337">
      <w:pPr>
        <w:spacing w:after="0" w:line="240" w:lineRule="auto"/>
        <w:rPr>
          <w:rFonts w:ascii="Times New Roman" w:eastAsia="Times New Roman" w:hAnsi="Times New Roman" w:cs="Times New Roman"/>
          <w:b/>
          <w:sz w:val="24"/>
          <w:szCs w:val="24"/>
          <w:lang w:eastAsia="ru-RU"/>
        </w:rPr>
      </w:pPr>
    </w:p>
    <w:p w14:paraId="5B0BCC75"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13. При эпистенокардическом перикардите у больных инфарктом миокарда показаны:</w:t>
      </w:r>
    </w:p>
    <w:p w14:paraId="6EAF9591"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антигистаминные препараты</w:t>
      </w:r>
    </w:p>
    <w:p w14:paraId="6109DF8C"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нестероидные противовоспалительные препараты</w:t>
      </w:r>
    </w:p>
    <w:p w14:paraId="52D1F21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глюкокортикоиды</w:t>
      </w:r>
    </w:p>
    <w:p w14:paraId="5B40922D"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антибиотики</w:t>
      </w:r>
    </w:p>
    <w:p w14:paraId="5734A8EE"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нитраты</w:t>
      </w:r>
    </w:p>
    <w:p w14:paraId="1A41917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60768EB8"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14. Самой частой причиной острого легочного сердца является:</w:t>
      </w:r>
    </w:p>
    <w:p w14:paraId="3F4E18C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пневмония</w:t>
      </w:r>
    </w:p>
    <w:p w14:paraId="3219BF1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астматическое состояние</w:t>
      </w:r>
    </w:p>
    <w:p w14:paraId="20C4E106"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тромбоэмболия легочной артерии</w:t>
      </w:r>
    </w:p>
    <w:p w14:paraId="3BF96CD6"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спонтанный пневмоторакс</w:t>
      </w:r>
    </w:p>
    <w:p w14:paraId="6AD1166C"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легочное сердце наблюдается примерно с одинаковой частотой при всех перечисленных состояниях</w:t>
      </w:r>
    </w:p>
    <w:p w14:paraId="72560E6A"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6A73E8F9"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15. Основным признаком левожелудочковой сердечной недостаточности является:</w:t>
      </w:r>
    </w:p>
    <w:p w14:paraId="7BBD8B05"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слабость</w:t>
      </w:r>
    </w:p>
    <w:p w14:paraId="318B349B"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приступы сердечной астмы</w:t>
      </w:r>
    </w:p>
    <w:p w14:paraId="446DE677"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отеки ног</w:t>
      </w:r>
    </w:p>
    <w:p w14:paraId="472F39FF"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венозный застой в большом круге кровообращения</w:t>
      </w:r>
    </w:p>
    <w:p w14:paraId="79D0D28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гепатомегалия</w:t>
      </w:r>
    </w:p>
    <w:p w14:paraId="5B28D47D"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486CA4A3"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 xml:space="preserve">16. Клиническими проявлениями гипертрофической кардиомиопатии являются: 1. одышка; 2. стенокардия напряжения; 3. обмороки; </w:t>
      </w:r>
    </w:p>
    <w:p w14:paraId="0AF4EA45"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4. нарушения ритма сердца:</w:t>
      </w:r>
    </w:p>
    <w:p w14:paraId="70CBFF81"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если правильны ответы 1, 2 и 3</w:t>
      </w:r>
    </w:p>
    <w:p w14:paraId="5D15D8AB"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если правильны ответы 1 и 3</w:t>
      </w:r>
    </w:p>
    <w:p w14:paraId="2A260C0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если правильны ответы 2 и 4</w:t>
      </w:r>
    </w:p>
    <w:p w14:paraId="10A88F0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если правильный ответ 4</w:t>
      </w:r>
    </w:p>
    <w:p w14:paraId="2D8416F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если правильны ответы 1, 2, 3 и 4</w:t>
      </w:r>
    </w:p>
    <w:p w14:paraId="3F722BF8"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1A0D96F2"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17. Диастолическая дисфункция желудочков свойственна: 1. Гипертрофии-ческой кардиомиопатии; 2. рестриктивной кардиомиопатии; 3. амилоидозу сердца; 4. физиологической гипертрофии миокарда левого желудочка:</w:t>
      </w:r>
    </w:p>
    <w:p w14:paraId="16649131"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если правильны ответы 1, 2 и 3</w:t>
      </w:r>
    </w:p>
    <w:p w14:paraId="2B22BF06"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если правильны ответы 1 и 3</w:t>
      </w:r>
    </w:p>
    <w:p w14:paraId="6F0701D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если правильны ответы 2 и 4</w:t>
      </w:r>
    </w:p>
    <w:p w14:paraId="7ADDE1C7"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если правильный ответ  4</w:t>
      </w:r>
    </w:p>
    <w:p w14:paraId="2D2B7F50"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если правильны ответы 1, 2, 3 и 4</w:t>
      </w:r>
    </w:p>
    <w:p w14:paraId="78BFE8D1"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75538213" w14:textId="77777777" w:rsidR="00190337" w:rsidRPr="00190337" w:rsidRDefault="00190337" w:rsidP="00190337">
      <w:pPr>
        <w:spacing w:after="0" w:line="240" w:lineRule="auto"/>
        <w:rPr>
          <w:rFonts w:ascii="Times New Roman" w:eastAsia="Times New Roman" w:hAnsi="Times New Roman" w:cs="Times New Roman"/>
          <w:b/>
          <w:color w:val="333333"/>
          <w:sz w:val="24"/>
          <w:szCs w:val="24"/>
          <w:lang w:eastAsia="ru-RU"/>
        </w:rPr>
      </w:pPr>
      <w:r w:rsidRPr="00190337">
        <w:rPr>
          <w:rFonts w:ascii="Times New Roman" w:eastAsia="Times New Roman" w:hAnsi="Times New Roman" w:cs="Times New Roman"/>
          <w:b/>
          <w:color w:val="333333"/>
          <w:sz w:val="24"/>
          <w:szCs w:val="24"/>
          <w:lang w:eastAsia="ru-RU"/>
        </w:rPr>
        <w:t>18.В жидкости, взятой из полости перикарда у больных с туберкулезным перикардитом, преобладают:</w:t>
      </w:r>
    </w:p>
    <w:p w14:paraId="1FB1FF5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эозинофилы</w:t>
      </w:r>
    </w:p>
    <w:p w14:paraId="0A9CE6B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моноциты</w:t>
      </w:r>
    </w:p>
    <w:p w14:paraId="404B28CF"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лимфоциты</w:t>
      </w:r>
    </w:p>
    <w:p w14:paraId="1E69677D"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лейкоциты</w:t>
      </w:r>
    </w:p>
    <w:p w14:paraId="4CB3FB87"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эритроциты</w:t>
      </w:r>
    </w:p>
    <w:p w14:paraId="2FC55112"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3FC3F003"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19. Вероятность возникновения инфекционного эндокардита наиболее высока у больных с:</w:t>
      </w:r>
    </w:p>
    <w:p w14:paraId="5ADB801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биопротезом аортального клапана</w:t>
      </w:r>
    </w:p>
    <w:p w14:paraId="31CD42B4"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дефектом межжелудочковой перегородки</w:t>
      </w:r>
    </w:p>
    <w:p w14:paraId="2A84B927"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митральным стенозом</w:t>
      </w:r>
    </w:p>
    <w:p w14:paraId="40BFC4C4"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пролабированием митрального клапана без регургитации</w:t>
      </w:r>
    </w:p>
    <w:p w14:paraId="17EC6481"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гипертрофической кардиомиопатией</w:t>
      </w:r>
    </w:p>
    <w:p w14:paraId="62D85F69"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p>
    <w:p w14:paraId="21D121FA"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20. У больных с недостаточностью митрального клапана при перкуссии относительная тупость сердца увеличена:</w:t>
      </w:r>
    </w:p>
    <w:p w14:paraId="6F113DB2"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вверх и влево</w:t>
      </w:r>
    </w:p>
    <w:p w14:paraId="0378D99E"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влево</w:t>
      </w:r>
    </w:p>
    <w:p w14:paraId="4E4130EE"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вверх и вправо</w:t>
      </w:r>
    </w:p>
    <w:p w14:paraId="35FEEC95"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вправо и вверх</w:t>
      </w:r>
    </w:p>
    <w:p w14:paraId="0FC6ECF8"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только вверх</w:t>
      </w:r>
    </w:p>
    <w:p w14:paraId="5D7D9B97" w14:textId="77777777" w:rsidR="00190337" w:rsidRPr="00190337" w:rsidRDefault="00190337" w:rsidP="00190337">
      <w:pPr>
        <w:spacing w:after="0" w:line="240" w:lineRule="auto"/>
        <w:rPr>
          <w:rFonts w:ascii="Times New Roman" w:eastAsia="Times New Roman" w:hAnsi="Times New Roman" w:cs="Times New Roman"/>
          <w:color w:val="CFCFCF"/>
          <w:sz w:val="24"/>
          <w:szCs w:val="24"/>
          <w:lang w:eastAsia="ru-RU"/>
        </w:rPr>
      </w:pPr>
    </w:p>
    <w:p w14:paraId="36C6E438" w14:textId="77777777" w:rsidR="00190337" w:rsidRPr="00190337" w:rsidRDefault="00190337" w:rsidP="00190337">
      <w:pPr>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 xml:space="preserve">21. </w:t>
      </w:r>
      <w:r w:rsidRPr="00190337">
        <w:rPr>
          <w:rFonts w:ascii="Times New Roman" w:hAnsi="Times New Roman" w:cs="Times New Roman"/>
          <w:b/>
          <w:color w:val="000000"/>
          <w:sz w:val="24"/>
          <w:szCs w:val="24"/>
        </w:rPr>
        <w:t>Диагностические критерии сахарного диабета</w:t>
      </w:r>
      <w:r w:rsidRPr="00190337">
        <w:rPr>
          <w:rFonts w:ascii="Times New Roman" w:hAnsi="Times New Roman" w:cs="Times New Roman"/>
          <w:b/>
          <w:sz w:val="24"/>
          <w:szCs w:val="24"/>
        </w:rPr>
        <w:t>:</w:t>
      </w:r>
    </w:p>
    <w:p w14:paraId="072E158F"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А) </w:t>
      </w:r>
      <w:r w:rsidRPr="00190337">
        <w:rPr>
          <w:rFonts w:ascii="Times New Roman" w:hAnsi="Times New Roman" w:cs="Times New Roman"/>
          <w:color w:val="000000"/>
          <w:sz w:val="24"/>
          <w:szCs w:val="24"/>
        </w:rPr>
        <w:t>глюкоза плазмы натощак &gt;6,7 ммоль/л</w:t>
      </w:r>
      <w:r w:rsidRPr="00190337">
        <w:rPr>
          <w:rFonts w:ascii="Times New Roman" w:hAnsi="Times New Roman" w:cs="Times New Roman"/>
          <w:sz w:val="24"/>
          <w:szCs w:val="24"/>
        </w:rPr>
        <w:t xml:space="preserve"> </w:t>
      </w:r>
    </w:p>
    <w:p w14:paraId="0DFDC0EE"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Б) </w:t>
      </w:r>
      <w:r w:rsidRPr="00190337">
        <w:rPr>
          <w:rFonts w:ascii="Times New Roman" w:hAnsi="Times New Roman" w:cs="Times New Roman"/>
          <w:color w:val="000000"/>
          <w:sz w:val="24"/>
          <w:szCs w:val="24"/>
        </w:rPr>
        <w:t>глюкоза капиллярной крови натощак &gt;6,7 ммоль/л</w:t>
      </w:r>
      <w:r w:rsidRPr="00190337">
        <w:rPr>
          <w:rFonts w:ascii="Times New Roman" w:hAnsi="Times New Roman" w:cs="Times New Roman"/>
          <w:sz w:val="24"/>
          <w:szCs w:val="24"/>
        </w:rPr>
        <w:t xml:space="preserve"> </w:t>
      </w:r>
    </w:p>
    <w:p w14:paraId="5ADF23DB"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В) </w:t>
      </w:r>
      <w:r w:rsidRPr="00190337">
        <w:rPr>
          <w:rFonts w:ascii="Times New Roman" w:hAnsi="Times New Roman" w:cs="Times New Roman"/>
          <w:color w:val="000000"/>
          <w:sz w:val="24"/>
          <w:szCs w:val="24"/>
        </w:rPr>
        <w:t>глюкоза плазмы натощак ≥7,0 ммоль/л</w:t>
      </w:r>
    </w:p>
    <w:p w14:paraId="3D6F67A5"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Г) </w:t>
      </w:r>
      <w:r w:rsidRPr="00190337">
        <w:rPr>
          <w:rFonts w:ascii="Times New Roman" w:hAnsi="Times New Roman" w:cs="Times New Roman"/>
          <w:color w:val="000000"/>
          <w:sz w:val="24"/>
          <w:szCs w:val="24"/>
        </w:rPr>
        <w:t>глюкоза плазмы натощак ≥6,1 ммоль/л</w:t>
      </w:r>
    </w:p>
    <w:p w14:paraId="75E7EBAC"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p>
    <w:p w14:paraId="5D49114E" w14:textId="77777777" w:rsidR="00190337" w:rsidRPr="00190337" w:rsidRDefault="00190337" w:rsidP="00190337">
      <w:pPr>
        <w:spacing w:after="0" w:line="240" w:lineRule="auto"/>
        <w:ind w:right="-1"/>
        <w:rPr>
          <w:rFonts w:ascii="Times New Roman" w:hAnsi="Times New Roman" w:cs="Times New Roman"/>
          <w:b/>
          <w:smallCaps/>
          <w:color w:val="000000"/>
          <w:spacing w:val="-8"/>
          <w:sz w:val="24"/>
          <w:szCs w:val="24"/>
        </w:rPr>
      </w:pPr>
      <w:r w:rsidRPr="00190337">
        <w:rPr>
          <w:rFonts w:ascii="Times New Roman" w:hAnsi="Times New Roman" w:cs="Times New Roman"/>
          <w:b/>
          <w:color w:val="000000"/>
          <w:spacing w:val="-8"/>
          <w:sz w:val="24"/>
          <w:szCs w:val="24"/>
        </w:rPr>
        <w:t>22. Нарушенная гликемия натощак характеризуется уровнем глюкозы капиллярной крови:</w:t>
      </w:r>
    </w:p>
    <w:p w14:paraId="5729C5DC"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А) </w:t>
      </w:r>
      <w:r w:rsidRPr="00190337">
        <w:rPr>
          <w:rFonts w:ascii="Times New Roman" w:hAnsi="Times New Roman" w:cs="Times New Roman"/>
          <w:color w:val="000000"/>
          <w:sz w:val="24"/>
          <w:szCs w:val="24"/>
        </w:rPr>
        <w:t>&gt;5,5 ммоль/л</w:t>
      </w:r>
      <w:r w:rsidRPr="00190337">
        <w:rPr>
          <w:rFonts w:ascii="Times New Roman" w:hAnsi="Times New Roman" w:cs="Times New Roman"/>
          <w:sz w:val="24"/>
          <w:szCs w:val="24"/>
        </w:rPr>
        <w:t xml:space="preserve"> </w:t>
      </w:r>
    </w:p>
    <w:p w14:paraId="789871AB"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Б)  </w:t>
      </w:r>
      <w:r w:rsidRPr="00190337">
        <w:rPr>
          <w:rFonts w:ascii="Times New Roman" w:hAnsi="Times New Roman" w:cs="Times New Roman"/>
          <w:color w:val="000000"/>
          <w:sz w:val="24"/>
          <w:szCs w:val="24"/>
        </w:rPr>
        <w:t>≥5,6 ммоль/л, но &lt;6,1 ммоль/л</w:t>
      </w:r>
    </w:p>
    <w:p w14:paraId="0B4DAAC8"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В)  </w:t>
      </w:r>
      <w:r w:rsidRPr="00190337">
        <w:rPr>
          <w:rFonts w:ascii="Times New Roman" w:hAnsi="Times New Roman" w:cs="Times New Roman"/>
          <w:color w:val="000000"/>
          <w:sz w:val="24"/>
          <w:szCs w:val="24"/>
        </w:rPr>
        <w:t>&gt;6,1 ммоль/л</w:t>
      </w:r>
    </w:p>
    <w:p w14:paraId="3D9D5F4C" w14:textId="77777777" w:rsidR="00190337" w:rsidRPr="00190337" w:rsidRDefault="00190337" w:rsidP="00190337">
      <w:pPr>
        <w:spacing w:after="0" w:line="240" w:lineRule="auto"/>
        <w:jc w:val="both"/>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Г)  </w:t>
      </w:r>
      <w:r w:rsidRPr="00190337">
        <w:rPr>
          <w:rFonts w:ascii="Times New Roman" w:hAnsi="Times New Roman" w:cs="Times New Roman"/>
          <w:color w:val="000000"/>
          <w:sz w:val="24"/>
          <w:szCs w:val="24"/>
        </w:rPr>
        <w:t>≥7,0 ммоль/л</w:t>
      </w:r>
    </w:p>
    <w:p w14:paraId="595DB9A1" w14:textId="77777777" w:rsidR="00190337" w:rsidRPr="00190337" w:rsidRDefault="00190337" w:rsidP="00190337">
      <w:pPr>
        <w:pStyle w:val="a3"/>
        <w:spacing w:after="0" w:line="240" w:lineRule="auto"/>
        <w:jc w:val="both"/>
        <w:rPr>
          <w:rFonts w:ascii="Times New Roman" w:hAnsi="Times New Roman"/>
          <w:smallCaps/>
          <w:color w:val="000000"/>
          <w:sz w:val="24"/>
          <w:szCs w:val="24"/>
        </w:rPr>
      </w:pPr>
    </w:p>
    <w:p w14:paraId="7BA73937" w14:textId="77777777" w:rsidR="00190337" w:rsidRPr="00190337" w:rsidRDefault="00190337" w:rsidP="00190337">
      <w:pPr>
        <w:spacing w:after="0" w:line="240" w:lineRule="auto"/>
        <w:ind w:right="-1"/>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23. Глюкозо-толерантный тест проводится при гликемии капиллярной крови натощак:</w:t>
      </w:r>
    </w:p>
    <w:p w14:paraId="594AEA1E"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А) </w:t>
      </w:r>
      <w:r w:rsidRPr="00190337">
        <w:rPr>
          <w:rFonts w:ascii="Times New Roman" w:hAnsi="Times New Roman" w:cs="Times New Roman"/>
          <w:color w:val="000000"/>
          <w:sz w:val="24"/>
          <w:szCs w:val="24"/>
        </w:rPr>
        <w:t>&gt;6,1 ммоль/л</w:t>
      </w:r>
      <w:r w:rsidRPr="00190337">
        <w:rPr>
          <w:rFonts w:ascii="Times New Roman" w:hAnsi="Times New Roman" w:cs="Times New Roman"/>
          <w:sz w:val="24"/>
          <w:szCs w:val="24"/>
        </w:rPr>
        <w:t xml:space="preserve"> </w:t>
      </w:r>
    </w:p>
    <w:p w14:paraId="2A04538C"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 xml:space="preserve">Б) </w:t>
      </w:r>
      <w:r w:rsidRPr="00190337">
        <w:rPr>
          <w:rFonts w:ascii="Times New Roman" w:hAnsi="Times New Roman" w:cs="Times New Roman"/>
          <w:color w:val="000000"/>
          <w:sz w:val="24"/>
          <w:szCs w:val="24"/>
        </w:rPr>
        <w:t>&gt; 5,5, но ≤ 6,7 ммоль/л</w:t>
      </w:r>
      <w:r w:rsidRPr="00190337">
        <w:rPr>
          <w:rFonts w:ascii="Times New Roman" w:hAnsi="Times New Roman" w:cs="Times New Roman"/>
          <w:sz w:val="24"/>
          <w:szCs w:val="24"/>
        </w:rPr>
        <w:t xml:space="preserve"> </w:t>
      </w:r>
    </w:p>
    <w:p w14:paraId="0305E2C0"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В) </w:t>
      </w:r>
      <w:r w:rsidRPr="00190337">
        <w:rPr>
          <w:rFonts w:ascii="Times New Roman" w:hAnsi="Times New Roman" w:cs="Times New Roman"/>
          <w:color w:val="000000"/>
          <w:sz w:val="24"/>
          <w:szCs w:val="24"/>
        </w:rPr>
        <w:t>&gt;5,5 , но ≤ 6,1 ммоль/л</w:t>
      </w:r>
    </w:p>
    <w:p w14:paraId="13D89EC5"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Г) </w:t>
      </w:r>
      <w:r w:rsidRPr="00190337">
        <w:rPr>
          <w:rFonts w:ascii="Times New Roman" w:hAnsi="Times New Roman" w:cs="Times New Roman"/>
          <w:color w:val="000000"/>
          <w:sz w:val="24"/>
          <w:szCs w:val="24"/>
        </w:rPr>
        <w:t>≥5,5 ммоль/л</w:t>
      </w:r>
    </w:p>
    <w:p w14:paraId="784F95D3" w14:textId="77777777" w:rsidR="007819C5" w:rsidRDefault="007819C5" w:rsidP="00190337">
      <w:pPr>
        <w:spacing w:after="0" w:line="240" w:lineRule="auto"/>
        <w:ind w:right="1558"/>
        <w:rPr>
          <w:rFonts w:ascii="Times New Roman" w:hAnsi="Times New Roman" w:cs="Times New Roman"/>
          <w:b/>
          <w:sz w:val="24"/>
          <w:szCs w:val="24"/>
        </w:rPr>
      </w:pPr>
    </w:p>
    <w:p w14:paraId="2033C195" w14:textId="77777777" w:rsidR="00190337" w:rsidRPr="00190337" w:rsidRDefault="00190337" w:rsidP="00190337">
      <w:pPr>
        <w:spacing w:after="0" w:line="240" w:lineRule="auto"/>
        <w:ind w:right="1558"/>
        <w:rPr>
          <w:rFonts w:ascii="Times New Roman" w:hAnsi="Times New Roman" w:cs="Times New Roman"/>
          <w:b/>
          <w:smallCaps/>
          <w:color w:val="000000"/>
          <w:sz w:val="24"/>
          <w:szCs w:val="24"/>
        </w:rPr>
      </w:pPr>
      <w:r w:rsidRPr="00190337">
        <w:rPr>
          <w:rFonts w:ascii="Times New Roman" w:hAnsi="Times New Roman" w:cs="Times New Roman"/>
          <w:b/>
          <w:sz w:val="24"/>
          <w:szCs w:val="24"/>
        </w:rPr>
        <w:t xml:space="preserve">24. </w:t>
      </w:r>
      <w:r w:rsidRPr="00190337">
        <w:rPr>
          <w:rFonts w:ascii="Times New Roman" w:hAnsi="Times New Roman" w:cs="Times New Roman"/>
          <w:b/>
          <w:color w:val="000000"/>
          <w:sz w:val="24"/>
          <w:szCs w:val="24"/>
        </w:rPr>
        <w:t xml:space="preserve">О нарушенном тесте толерантности к глюкозе свидетельствуют следующие результаты:  </w:t>
      </w:r>
    </w:p>
    <w:p w14:paraId="7C962367"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натощак &gt;5,5 ммоль/л, после проведения теста 7,5 ммоль/л</w:t>
      </w:r>
    </w:p>
    <w:p w14:paraId="26D9220D"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натощак &gt;5,5 ммоль/л, после проведения теста &lt;11,1 ммол/л</w:t>
      </w:r>
    </w:p>
    <w:p w14:paraId="72FC1B78" w14:textId="77777777" w:rsidR="00190337" w:rsidRPr="00190337" w:rsidRDefault="00190337" w:rsidP="007819C5">
      <w:pPr>
        <w:spacing w:after="0" w:line="228" w:lineRule="auto"/>
        <w:ind w:right="-1"/>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натощак &lt;6,1 ммоль/л, после проведения ≥7,8 ммоль/л, но &lt; 11,1 ммоль/л</w:t>
      </w:r>
    </w:p>
    <w:p w14:paraId="4CB6C720"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натощак &lt;6,1 ммоль/л, после проведения ≥7,0 ммоль/л</w:t>
      </w:r>
    </w:p>
    <w:p w14:paraId="1B01EC45" w14:textId="77777777" w:rsidR="00190337" w:rsidRPr="00190337" w:rsidRDefault="00190337" w:rsidP="007819C5">
      <w:pPr>
        <w:pStyle w:val="a3"/>
        <w:spacing w:after="0" w:line="228" w:lineRule="auto"/>
        <w:ind w:right="1558"/>
        <w:rPr>
          <w:rFonts w:ascii="Times New Roman" w:hAnsi="Times New Roman"/>
          <w:smallCaps/>
          <w:color w:val="000000"/>
          <w:sz w:val="24"/>
          <w:szCs w:val="24"/>
        </w:rPr>
      </w:pPr>
    </w:p>
    <w:p w14:paraId="33D1DE25" w14:textId="77777777" w:rsidR="00190337" w:rsidRPr="00190337" w:rsidRDefault="00190337" w:rsidP="007819C5">
      <w:pPr>
        <w:spacing w:after="0" w:line="228" w:lineRule="auto"/>
        <w:ind w:right="1558"/>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25. Глюкозурия может быть следствием:</w:t>
      </w:r>
    </w:p>
    <w:p w14:paraId="15440B6F"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беременности</w:t>
      </w:r>
    </w:p>
    <w:p w14:paraId="6E775A91"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хронического гепатита</w:t>
      </w:r>
    </w:p>
    <w:p w14:paraId="73DA642F"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гипотиреоза</w:t>
      </w:r>
    </w:p>
    <w:p w14:paraId="1C42547D"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ожирения</w:t>
      </w:r>
    </w:p>
    <w:p w14:paraId="37B00B2A" w14:textId="77777777" w:rsidR="00190337" w:rsidRPr="00190337" w:rsidRDefault="00190337" w:rsidP="007819C5">
      <w:pPr>
        <w:pStyle w:val="a3"/>
        <w:spacing w:after="0" w:line="228" w:lineRule="auto"/>
        <w:ind w:right="1558"/>
        <w:rPr>
          <w:rFonts w:ascii="Times New Roman" w:hAnsi="Times New Roman"/>
          <w:smallCaps/>
          <w:color w:val="000000"/>
          <w:sz w:val="24"/>
          <w:szCs w:val="24"/>
        </w:rPr>
      </w:pPr>
    </w:p>
    <w:p w14:paraId="77A9163B" w14:textId="77777777" w:rsidR="00190337" w:rsidRPr="00190337" w:rsidRDefault="00190337" w:rsidP="007819C5">
      <w:pPr>
        <w:spacing w:after="0" w:line="228" w:lineRule="auto"/>
        <w:ind w:right="-1"/>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26. Отсутствие кетоацидоза при гиперосмолярной коме можно объяснить:</w:t>
      </w:r>
    </w:p>
    <w:p w14:paraId="2CC6DCAE"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сохранением остаточной секреции инсулина</w:t>
      </w:r>
    </w:p>
    <w:p w14:paraId="640CD3CE" w14:textId="77777777" w:rsidR="00190337" w:rsidRPr="00190337" w:rsidRDefault="00190337" w:rsidP="007819C5">
      <w:pPr>
        <w:spacing w:after="0" w:line="228" w:lineRule="auto"/>
        <w:ind w:right="-1"/>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отсутствием значительного повышения контринсулярных гормонов</w:t>
      </w:r>
    </w:p>
    <w:p w14:paraId="5B266272"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повышенной чувствительностью к инсулину</w:t>
      </w:r>
    </w:p>
    <w:p w14:paraId="6A9B9CBB"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блокадой глюконеогенеза</w:t>
      </w:r>
    </w:p>
    <w:p w14:paraId="6ED8B2A8" w14:textId="77777777" w:rsidR="00190337" w:rsidRPr="00190337" w:rsidRDefault="00190337" w:rsidP="007819C5">
      <w:pPr>
        <w:pStyle w:val="a3"/>
        <w:spacing w:after="0" w:line="228" w:lineRule="auto"/>
        <w:ind w:right="1558"/>
        <w:rPr>
          <w:rFonts w:ascii="Times New Roman" w:hAnsi="Times New Roman"/>
          <w:smallCaps/>
          <w:color w:val="000000"/>
          <w:sz w:val="24"/>
          <w:szCs w:val="24"/>
        </w:rPr>
      </w:pPr>
    </w:p>
    <w:p w14:paraId="0A4AD97C" w14:textId="77777777" w:rsidR="00190337" w:rsidRPr="00190337" w:rsidRDefault="00190337" w:rsidP="007819C5">
      <w:pPr>
        <w:tabs>
          <w:tab w:val="left" w:pos="9638"/>
        </w:tabs>
        <w:spacing w:after="0" w:line="228" w:lineRule="auto"/>
        <w:ind w:right="-1"/>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27. Правильная тактика восстановления дефицита жидкости и электроли-тов при кетоацидотической коме:</w:t>
      </w:r>
    </w:p>
    <w:p w14:paraId="748626A9" w14:textId="77777777" w:rsidR="00190337" w:rsidRPr="00190337" w:rsidRDefault="00190337" w:rsidP="00190337">
      <w:pPr>
        <w:spacing w:after="0" w:line="240" w:lineRule="auto"/>
        <w:ind w:right="-1"/>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восстановление дефицита жидкости должно проводиться интенсивно</w:t>
      </w:r>
    </w:p>
    <w:p w14:paraId="59861F93"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коррекцию  калия следует проводить только при гипокалиемии</w:t>
      </w:r>
    </w:p>
    <w:p w14:paraId="09761FC0"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коррекцию  калия следует начинать при нормокалиемии</w:t>
      </w:r>
    </w:p>
    <w:p w14:paraId="13ACB7F5" w14:textId="77777777" w:rsidR="00190337" w:rsidRPr="00190337" w:rsidRDefault="00190337" w:rsidP="00190337">
      <w:pPr>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коррекцию  калия следует начинать при нормогликемии</w:t>
      </w:r>
    </w:p>
    <w:p w14:paraId="6419F61D" w14:textId="77777777" w:rsidR="00190337" w:rsidRPr="00190337" w:rsidRDefault="00190337" w:rsidP="00190337">
      <w:pPr>
        <w:spacing w:after="0" w:line="240" w:lineRule="auto"/>
        <w:ind w:right="-568"/>
        <w:rPr>
          <w:rFonts w:ascii="Times New Roman" w:hAnsi="Times New Roman" w:cs="Times New Roman"/>
          <w:b/>
          <w:smallCaps/>
          <w:color w:val="000000"/>
          <w:spacing w:val="-12"/>
          <w:sz w:val="24"/>
          <w:szCs w:val="24"/>
        </w:rPr>
      </w:pPr>
      <w:r w:rsidRPr="00190337">
        <w:rPr>
          <w:rFonts w:ascii="Times New Roman" w:hAnsi="Times New Roman" w:cs="Times New Roman"/>
          <w:b/>
          <w:color w:val="000000"/>
          <w:spacing w:val="-12"/>
          <w:sz w:val="24"/>
          <w:szCs w:val="24"/>
        </w:rPr>
        <w:lastRenderedPageBreak/>
        <w:t>28. Препаратом, маскирующим клинические проявления гипогликемии, является:</w:t>
      </w:r>
    </w:p>
    <w:p w14:paraId="530394A5"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периндоприл</w:t>
      </w:r>
    </w:p>
    <w:p w14:paraId="4B6A5D2D"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нифедипин</w:t>
      </w:r>
    </w:p>
    <w:p w14:paraId="4A855C04"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бисопролол</w:t>
      </w:r>
    </w:p>
    <w:p w14:paraId="7927E908"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индапамид</w:t>
      </w:r>
    </w:p>
    <w:p w14:paraId="0B23C11C" w14:textId="77777777" w:rsidR="00190337" w:rsidRPr="00190337" w:rsidRDefault="00190337" w:rsidP="00190337">
      <w:pPr>
        <w:pStyle w:val="a3"/>
        <w:spacing w:after="0" w:line="240" w:lineRule="auto"/>
        <w:ind w:right="1558"/>
        <w:rPr>
          <w:rFonts w:ascii="Times New Roman" w:hAnsi="Times New Roman"/>
          <w:smallCaps/>
          <w:color w:val="000000"/>
          <w:sz w:val="24"/>
          <w:szCs w:val="24"/>
        </w:rPr>
      </w:pPr>
    </w:p>
    <w:p w14:paraId="75B4038B" w14:textId="77777777" w:rsidR="00190337" w:rsidRPr="00190337" w:rsidRDefault="00190337" w:rsidP="00190337">
      <w:pPr>
        <w:spacing w:after="0" w:line="240" w:lineRule="auto"/>
        <w:ind w:right="-1"/>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29. Клинические симптомы, не характерные для лактат ацидоза:</w:t>
      </w:r>
    </w:p>
    <w:p w14:paraId="15F8EA6D"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дыхание типа Куссмауля</w:t>
      </w:r>
    </w:p>
    <w:p w14:paraId="0946260D"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запах ацетона изо рта</w:t>
      </w:r>
    </w:p>
    <w:p w14:paraId="632E7B04"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тошнота, рвота</w:t>
      </w:r>
    </w:p>
    <w:p w14:paraId="09322E6F"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артериальная гипотония</w:t>
      </w:r>
    </w:p>
    <w:p w14:paraId="652C13F7" w14:textId="77777777" w:rsidR="00190337" w:rsidRPr="00190337" w:rsidRDefault="00190337" w:rsidP="00190337">
      <w:pPr>
        <w:pStyle w:val="a3"/>
        <w:spacing w:after="0" w:line="240" w:lineRule="auto"/>
        <w:ind w:right="1558"/>
        <w:rPr>
          <w:rFonts w:ascii="Times New Roman" w:hAnsi="Times New Roman"/>
          <w:smallCaps/>
          <w:color w:val="000000"/>
          <w:sz w:val="24"/>
          <w:szCs w:val="24"/>
        </w:rPr>
      </w:pPr>
    </w:p>
    <w:p w14:paraId="6706DB0C" w14:textId="77777777" w:rsidR="00190337" w:rsidRPr="00190337" w:rsidRDefault="00190337" w:rsidP="00190337">
      <w:pPr>
        <w:spacing w:after="0" w:line="240" w:lineRule="auto"/>
        <w:ind w:right="1558"/>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30. В терапии гиперосмолярной комы противопоказаны:</w:t>
      </w:r>
    </w:p>
    <w:p w14:paraId="0D0E3FEB"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0,45% раствор хлористого натрия</w:t>
      </w:r>
    </w:p>
    <w:p w14:paraId="76B6C4B4"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инсулинотерапия</w:t>
      </w:r>
    </w:p>
    <w:p w14:paraId="5CA51F48"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раствор хлористого калия</w:t>
      </w:r>
    </w:p>
    <w:p w14:paraId="45ADEA98"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гипертонические растворы</w:t>
      </w:r>
    </w:p>
    <w:p w14:paraId="3C0D901A" w14:textId="77777777" w:rsidR="00190337" w:rsidRDefault="00190337" w:rsidP="00190337">
      <w:pPr>
        <w:spacing w:after="0" w:line="240" w:lineRule="auto"/>
        <w:ind w:right="-1"/>
        <w:rPr>
          <w:rFonts w:ascii="Times New Roman" w:hAnsi="Times New Roman" w:cs="Times New Roman"/>
          <w:b/>
          <w:sz w:val="24"/>
          <w:szCs w:val="24"/>
        </w:rPr>
      </w:pPr>
    </w:p>
    <w:p w14:paraId="6F5E08D7" w14:textId="77777777" w:rsidR="00190337" w:rsidRPr="00190337" w:rsidRDefault="00190337" w:rsidP="00190337">
      <w:pPr>
        <w:spacing w:after="0" w:line="24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t>31. Уровень гликозилированного гемоглобина,  выбранный ВОЗ в качестве диагностического критерия  сахарного диабета:</w:t>
      </w:r>
    </w:p>
    <w:p w14:paraId="05860051" w14:textId="77777777" w:rsidR="00190337" w:rsidRPr="00190337" w:rsidRDefault="00190337" w:rsidP="00190337">
      <w:pPr>
        <w:spacing w:after="0" w:line="240" w:lineRule="auto"/>
        <w:ind w:right="-1"/>
        <w:rPr>
          <w:rFonts w:ascii="Times New Roman" w:hAnsi="Times New Roman" w:cs="Times New Roman"/>
          <w:smallCaps/>
          <w:sz w:val="24"/>
          <w:szCs w:val="24"/>
        </w:rPr>
      </w:pPr>
      <w:r w:rsidRPr="00190337">
        <w:rPr>
          <w:rFonts w:ascii="Times New Roman" w:hAnsi="Times New Roman" w:cs="Times New Roman"/>
          <w:sz w:val="24"/>
          <w:szCs w:val="24"/>
        </w:rPr>
        <w:t>А) 6,5%</w:t>
      </w:r>
    </w:p>
    <w:p w14:paraId="00C6DF99"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Б) 6,0%</w:t>
      </w:r>
    </w:p>
    <w:p w14:paraId="687C9E96"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5,5%</w:t>
      </w:r>
    </w:p>
    <w:p w14:paraId="0FDCCE91"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7,0%</w:t>
      </w:r>
    </w:p>
    <w:p w14:paraId="24ED4919" w14:textId="77777777" w:rsidR="00190337" w:rsidRPr="00190337" w:rsidRDefault="00190337" w:rsidP="00190337">
      <w:pPr>
        <w:pStyle w:val="a3"/>
        <w:spacing w:after="0" w:line="240" w:lineRule="auto"/>
        <w:ind w:right="1558"/>
        <w:rPr>
          <w:rFonts w:ascii="Times New Roman" w:hAnsi="Times New Roman"/>
          <w:smallCaps/>
          <w:sz w:val="24"/>
          <w:szCs w:val="24"/>
        </w:rPr>
      </w:pPr>
    </w:p>
    <w:p w14:paraId="3E1A154E" w14:textId="77777777" w:rsidR="00190337" w:rsidRPr="00190337" w:rsidRDefault="00190337" w:rsidP="00190337">
      <w:pPr>
        <w:spacing w:after="0" w:line="240" w:lineRule="auto"/>
        <w:ind w:right="282"/>
        <w:rPr>
          <w:rFonts w:ascii="Times New Roman" w:hAnsi="Times New Roman" w:cs="Times New Roman"/>
          <w:b/>
          <w:smallCaps/>
          <w:sz w:val="24"/>
          <w:szCs w:val="24"/>
        </w:rPr>
      </w:pPr>
      <w:r w:rsidRPr="00190337">
        <w:rPr>
          <w:rFonts w:ascii="Times New Roman" w:hAnsi="Times New Roman" w:cs="Times New Roman"/>
          <w:b/>
          <w:sz w:val="24"/>
          <w:szCs w:val="24"/>
        </w:rPr>
        <w:t>32. Целевые значения гликозилированного гемоглобина  у молодого пациента с сахарным диабетом 1 типа без тяжелых осложнений и риска гипогликемий:</w:t>
      </w:r>
    </w:p>
    <w:p w14:paraId="09B02748" w14:textId="77777777" w:rsidR="00190337" w:rsidRPr="00190337" w:rsidRDefault="00190337" w:rsidP="00190337">
      <w:pPr>
        <w:spacing w:after="0" w:line="240" w:lineRule="auto"/>
        <w:ind w:right="282"/>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6,5%</w:t>
      </w:r>
    </w:p>
    <w:p w14:paraId="45DFB5BF"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7,0%</w:t>
      </w:r>
    </w:p>
    <w:p w14:paraId="324C29E4"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6,0%</w:t>
      </w:r>
    </w:p>
    <w:p w14:paraId="2EEFF0F0"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8,0%</w:t>
      </w:r>
    </w:p>
    <w:p w14:paraId="45FAEA40" w14:textId="77777777" w:rsidR="00190337" w:rsidRPr="00190337" w:rsidRDefault="00190337" w:rsidP="00190337">
      <w:pPr>
        <w:pStyle w:val="a3"/>
        <w:spacing w:after="0" w:line="240" w:lineRule="auto"/>
        <w:ind w:right="1558"/>
        <w:rPr>
          <w:rFonts w:ascii="Times New Roman" w:hAnsi="Times New Roman"/>
          <w:smallCaps/>
          <w:color w:val="000000"/>
          <w:sz w:val="24"/>
          <w:szCs w:val="24"/>
        </w:rPr>
      </w:pPr>
    </w:p>
    <w:p w14:paraId="45F96288" w14:textId="77777777" w:rsidR="00190337" w:rsidRPr="00190337" w:rsidRDefault="00190337" w:rsidP="00190337">
      <w:pPr>
        <w:spacing w:after="0" w:line="240" w:lineRule="auto"/>
        <w:ind w:right="1558"/>
        <w:rPr>
          <w:rFonts w:ascii="Times New Roman" w:hAnsi="Times New Roman" w:cs="Times New Roman"/>
          <w:b/>
          <w:smallCaps/>
          <w:color w:val="000000"/>
          <w:sz w:val="24"/>
          <w:szCs w:val="24"/>
        </w:rPr>
      </w:pPr>
      <w:r w:rsidRPr="00190337">
        <w:rPr>
          <w:rFonts w:ascii="Times New Roman" w:hAnsi="Times New Roman" w:cs="Times New Roman"/>
          <w:b/>
          <w:sz w:val="24"/>
          <w:szCs w:val="24"/>
        </w:rPr>
        <w:t xml:space="preserve">33. К инсулинам ультракороткого действия относится:  </w:t>
      </w:r>
    </w:p>
    <w:p w14:paraId="0B45C79D"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инсулин лиспро</w:t>
      </w:r>
    </w:p>
    <w:p w14:paraId="0F077B19"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инсулин гларгин</w:t>
      </w:r>
    </w:p>
    <w:p w14:paraId="2D0A363D"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инсулин детемир</w:t>
      </w:r>
    </w:p>
    <w:p w14:paraId="7BCF98EC"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дулоглутид</w:t>
      </w:r>
    </w:p>
    <w:p w14:paraId="662AA2F9" w14:textId="77777777" w:rsidR="00190337" w:rsidRPr="00190337" w:rsidRDefault="00190337" w:rsidP="00190337">
      <w:pPr>
        <w:pStyle w:val="a3"/>
        <w:spacing w:after="0" w:line="240" w:lineRule="auto"/>
        <w:ind w:right="1558"/>
        <w:rPr>
          <w:rFonts w:ascii="Times New Roman" w:hAnsi="Times New Roman"/>
          <w:smallCaps/>
          <w:sz w:val="24"/>
          <w:szCs w:val="24"/>
        </w:rPr>
      </w:pPr>
    </w:p>
    <w:p w14:paraId="0CBB136F" w14:textId="77777777" w:rsidR="00190337" w:rsidRPr="00190337" w:rsidRDefault="00190337" w:rsidP="00190337">
      <w:pPr>
        <w:spacing w:after="0" w:line="24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t>34. К инсулинам длительного действия (аналогам инсулина человека) относится:</w:t>
      </w:r>
    </w:p>
    <w:p w14:paraId="7FE54F27"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инсулин гларгин</w:t>
      </w:r>
    </w:p>
    <w:p w14:paraId="1B1A9676"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инсулин аспарт</w:t>
      </w:r>
    </w:p>
    <w:p w14:paraId="660AFA1E"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инсулин глулизин</w:t>
      </w:r>
    </w:p>
    <w:p w14:paraId="4E2A3527"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инсулин лиспро</w:t>
      </w:r>
    </w:p>
    <w:p w14:paraId="4445F45B" w14:textId="77777777" w:rsidR="00190337" w:rsidRPr="00190337" w:rsidRDefault="00190337" w:rsidP="00190337">
      <w:pPr>
        <w:pStyle w:val="a3"/>
        <w:spacing w:after="0" w:line="240" w:lineRule="auto"/>
        <w:ind w:right="1558"/>
        <w:rPr>
          <w:rFonts w:ascii="Times New Roman" w:hAnsi="Times New Roman"/>
          <w:smallCaps/>
          <w:sz w:val="24"/>
          <w:szCs w:val="24"/>
        </w:rPr>
      </w:pPr>
    </w:p>
    <w:p w14:paraId="4ABC2312" w14:textId="77777777" w:rsidR="00190337" w:rsidRPr="00190337" w:rsidRDefault="00190337" w:rsidP="00190337">
      <w:pPr>
        <w:spacing w:after="0" w:line="240" w:lineRule="auto"/>
        <w:ind w:right="-143"/>
        <w:rPr>
          <w:rFonts w:ascii="Times New Roman" w:hAnsi="Times New Roman" w:cs="Times New Roman"/>
          <w:b/>
          <w:smallCaps/>
          <w:sz w:val="24"/>
          <w:szCs w:val="24"/>
        </w:rPr>
      </w:pPr>
      <w:r w:rsidRPr="00190337">
        <w:rPr>
          <w:rFonts w:ascii="Times New Roman" w:hAnsi="Times New Roman" w:cs="Times New Roman"/>
          <w:b/>
          <w:sz w:val="24"/>
          <w:szCs w:val="24"/>
        </w:rPr>
        <w:t>35. Частота лабораторного мониторинга уровня калия при диабетическом кетоацидозе:</w:t>
      </w:r>
    </w:p>
    <w:p w14:paraId="2E9A457A" w14:textId="77777777" w:rsidR="00190337" w:rsidRPr="00190337" w:rsidRDefault="00190337" w:rsidP="00190337">
      <w:pPr>
        <w:spacing w:after="0" w:line="240" w:lineRule="auto"/>
        <w:ind w:right="-1"/>
        <w:rPr>
          <w:rFonts w:ascii="Times New Roman" w:hAnsi="Times New Roman" w:cs="Times New Roman"/>
          <w:smallCaps/>
          <w:sz w:val="24"/>
          <w:szCs w:val="24"/>
        </w:rPr>
      </w:pPr>
      <w:r w:rsidRPr="00190337">
        <w:rPr>
          <w:rFonts w:ascii="Times New Roman" w:hAnsi="Times New Roman" w:cs="Times New Roman"/>
          <w:sz w:val="24"/>
          <w:szCs w:val="24"/>
        </w:rPr>
        <w:t>А) два раза в сутки, при необходимости каждые два часа до разрешения кетоацидоза</w:t>
      </w:r>
    </w:p>
    <w:p w14:paraId="6F682E49"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1 раз в сутки</w:t>
      </w:r>
    </w:p>
    <w:p w14:paraId="0AC4A5FA"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3 раза в неделю</w:t>
      </w:r>
    </w:p>
    <w:p w14:paraId="35201A3F"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при нормокалиемии не проводить</w:t>
      </w:r>
    </w:p>
    <w:p w14:paraId="2B9BC618" w14:textId="77777777" w:rsidR="00190337" w:rsidRPr="00190337" w:rsidRDefault="00190337" w:rsidP="00190337">
      <w:pPr>
        <w:pStyle w:val="a3"/>
        <w:spacing w:after="0" w:line="240" w:lineRule="auto"/>
        <w:ind w:right="1558"/>
        <w:rPr>
          <w:rFonts w:ascii="Times New Roman" w:hAnsi="Times New Roman"/>
          <w:b/>
          <w:smallCaps/>
          <w:sz w:val="24"/>
          <w:szCs w:val="24"/>
        </w:rPr>
      </w:pPr>
    </w:p>
    <w:p w14:paraId="120B4D14" w14:textId="77777777" w:rsidR="00190337" w:rsidRPr="00190337" w:rsidRDefault="00190337" w:rsidP="00190337">
      <w:pPr>
        <w:tabs>
          <w:tab w:val="left" w:pos="9638"/>
        </w:tabs>
        <w:spacing w:after="0" w:line="240" w:lineRule="auto"/>
        <w:ind w:right="-143"/>
        <w:rPr>
          <w:rFonts w:ascii="Times New Roman" w:hAnsi="Times New Roman" w:cs="Times New Roman"/>
          <w:b/>
          <w:smallCaps/>
          <w:sz w:val="24"/>
          <w:szCs w:val="24"/>
        </w:rPr>
      </w:pPr>
      <w:r w:rsidRPr="00190337">
        <w:rPr>
          <w:rFonts w:ascii="Times New Roman" w:hAnsi="Times New Roman" w:cs="Times New Roman"/>
          <w:b/>
          <w:sz w:val="24"/>
          <w:szCs w:val="24"/>
        </w:rPr>
        <w:lastRenderedPageBreak/>
        <w:t>36. Для регидратации начинают использовать 5 % раствор глюкозы при уровне гликемии:</w:t>
      </w:r>
    </w:p>
    <w:p w14:paraId="5698C13F"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≤13,0 ммоль/л</w:t>
      </w:r>
    </w:p>
    <w:p w14:paraId="3D3A6494"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≤10,0 ммоль/л</w:t>
      </w:r>
    </w:p>
    <w:p w14:paraId="043161AE"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≤15,0 ммоль/л</w:t>
      </w:r>
    </w:p>
    <w:p w14:paraId="757CF081" w14:textId="77777777" w:rsidR="00190337" w:rsidRPr="00190337" w:rsidRDefault="00190337" w:rsidP="00190337">
      <w:pPr>
        <w:spacing w:after="0" w:line="240" w:lineRule="auto"/>
        <w:ind w:right="-143"/>
        <w:rPr>
          <w:rFonts w:ascii="Times New Roman" w:hAnsi="Times New Roman" w:cs="Times New Roman"/>
          <w:smallCaps/>
          <w:sz w:val="24"/>
          <w:szCs w:val="24"/>
        </w:rPr>
      </w:pPr>
      <w:r w:rsidRPr="00190337">
        <w:rPr>
          <w:rFonts w:ascii="Times New Roman" w:hAnsi="Times New Roman" w:cs="Times New Roman"/>
          <w:sz w:val="24"/>
          <w:szCs w:val="24"/>
        </w:rPr>
        <w:t>Г)  ≤5,5 ммоль/л</w:t>
      </w:r>
    </w:p>
    <w:p w14:paraId="552369B7" w14:textId="77777777" w:rsidR="00190337" w:rsidRPr="00190337" w:rsidRDefault="00190337" w:rsidP="00190337">
      <w:pPr>
        <w:pStyle w:val="a3"/>
        <w:spacing w:after="0" w:line="240" w:lineRule="auto"/>
        <w:ind w:right="1558"/>
        <w:rPr>
          <w:rFonts w:ascii="Times New Roman" w:hAnsi="Times New Roman"/>
          <w:smallCaps/>
          <w:sz w:val="24"/>
          <w:szCs w:val="24"/>
        </w:rPr>
      </w:pPr>
    </w:p>
    <w:p w14:paraId="4A9B7E33" w14:textId="77777777" w:rsidR="00190337" w:rsidRPr="00190337" w:rsidRDefault="00190337" w:rsidP="00190337">
      <w:pPr>
        <w:tabs>
          <w:tab w:val="left" w:pos="9639"/>
        </w:tabs>
        <w:spacing w:after="0" w:line="23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t>37. К основным лабораторно-диагностическим признакам гиперосмолярного  состояния не относится:</w:t>
      </w:r>
    </w:p>
    <w:p w14:paraId="4A4559DF"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выраженная гипергликемия</w:t>
      </w:r>
    </w:p>
    <w:p w14:paraId="619596B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высокая осмолярность плазмы</w:t>
      </w:r>
    </w:p>
    <w:p w14:paraId="42C3574D"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выраженная дегидратация</w:t>
      </w:r>
    </w:p>
    <w:p w14:paraId="5AF8EBA1"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кетоз</w:t>
      </w:r>
    </w:p>
    <w:p w14:paraId="1A746458" w14:textId="77777777" w:rsidR="00190337" w:rsidRPr="00190337" w:rsidRDefault="00190337" w:rsidP="00190337">
      <w:pPr>
        <w:spacing w:after="0" w:line="230" w:lineRule="auto"/>
        <w:ind w:right="1558"/>
        <w:rPr>
          <w:rFonts w:ascii="Times New Roman" w:eastAsia="Times New Roman" w:hAnsi="Times New Roman" w:cs="Times New Roman"/>
          <w:smallCaps/>
          <w:sz w:val="24"/>
          <w:szCs w:val="24"/>
          <w:lang w:eastAsia="ru-RU"/>
        </w:rPr>
      </w:pPr>
    </w:p>
    <w:p w14:paraId="7E3A4A2C" w14:textId="77777777" w:rsidR="00190337" w:rsidRPr="00190337" w:rsidRDefault="00190337" w:rsidP="00190337">
      <w:pPr>
        <w:spacing w:after="0" w:line="230" w:lineRule="auto"/>
        <w:ind w:right="1558"/>
        <w:rPr>
          <w:rFonts w:ascii="Times New Roman" w:hAnsi="Times New Roman" w:cs="Times New Roman"/>
          <w:b/>
          <w:smallCaps/>
          <w:sz w:val="24"/>
          <w:szCs w:val="24"/>
        </w:rPr>
      </w:pPr>
      <w:r w:rsidRPr="00190337">
        <w:rPr>
          <w:rFonts w:ascii="Times New Roman" w:eastAsia="Times New Roman" w:hAnsi="Times New Roman" w:cs="Times New Roman"/>
          <w:b/>
          <w:smallCaps/>
          <w:sz w:val="24"/>
          <w:szCs w:val="24"/>
          <w:lang w:eastAsia="ru-RU"/>
        </w:rPr>
        <w:t>38</w:t>
      </w:r>
      <w:r w:rsidRPr="00190337">
        <w:rPr>
          <w:rFonts w:ascii="Times New Roman" w:hAnsi="Times New Roman" w:cs="Times New Roman"/>
          <w:b/>
          <w:sz w:val="24"/>
          <w:szCs w:val="24"/>
        </w:rPr>
        <w:t>. К основным лабораторно-диагностическим признакам лактат-ацидоза не относится:</w:t>
      </w:r>
    </w:p>
    <w:p w14:paraId="1D3C81C2"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гипергликемия</w:t>
      </w:r>
    </w:p>
    <w:p w14:paraId="354AA80C"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ацидоз</w:t>
      </w:r>
    </w:p>
    <w:p w14:paraId="0C1DB386"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кетоз</w:t>
      </w:r>
    </w:p>
    <w:p w14:paraId="6A7CC30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электролитные нарушения</w:t>
      </w:r>
    </w:p>
    <w:p w14:paraId="4F525827"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250CB8FF" w14:textId="77777777" w:rsidR="00190337" w:rsidRPr="00190337" w:rsidRDefault="00190337" w:rsidP="00190337">
      <w:pPr>
        <w:spacing w:after="0" w:line="230" w:lineRule="auto"/>
        <w:ind w:right="1558"/>
        <w:rPr>
          <w:rFonts w:ascii="Times New Roman" w:hAnsi="Times New Roman" w:cs="Times New Roman"/>
          <w:b/>
          <w:smallCaps/>
          <w:sz w:val="24"/>
          <w:szCs w:val="24"/>
        </w:rPr>
      </w:pPr>
      <w:r w:rsidRPr="00190337">
        <w:rPr>
          <w:rFonts w:ascii="Times New Roman" w:hAnsi="Times New Roman" w:cs="Times New Roman"/>
          <w:b/>
          <w:sz w:val="24"/>
          <w:szCs w:val="24"/>
        </w:rPr>
        <w:t>39. Сахароснижающие препараты, провоцирующие развитие гипогликемических состояний:</w:t>
      </w:r>
    </w:p>
    <w:p w14:paraId="7421C688"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препараты сульфонилмочевины</w:t>
      </w:r>
    </w:p>
    <w:p w14:paraId="4ECA3C9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ингибиторы ДПП-4</w:t>
      </w:r>
    </w:p>
    <w:p w14:paraId="3F82C645"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глитазоны</w:t>
      </w:r>
    </w:p>
    <w:p w14:paraId="16FD0A01"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глифлозины</w:t>
      </w:r>
    </w:p>
    <w:p w14:paraId="0475800A"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2ABDB189" w14:textId="77777777" w:rsidR="00190337" w:rsidRPr="00190337" w:rsidRDefault="00190337" w:rsidP="00190337">
      <w:pPr>
        <w:spacing w:after="0" w:line="23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t>40. Агонисты ГПП-1 вызывают гипогликемические состояния:</w:t>
      </w:r>
    </w:p>
    <w:p w14:paraId="4A50AD8F"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вызывают</w:t>
      </w:r>
    </w:p>
    <w:p w14:paraId="141F2A28"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не вызывают</w:t>
      </w:r>
    </w:p>
    <w:p w14:paraId="0AA106E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у пациентов пожилого возраста</w:t>
      </w:r>
    </w:p>
    <w:p w14:paraId="5E9221CF"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при заболеваниях печени</w:t>
      </w:r>
    </w:p>
    <w:p w14:paraId="2727D8E5"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3EB882BD" w14:textId="77777777" w:rsidR="00190337" w:rsidRPr="00190337" w:rsidRDefault="00190337" w:rsidP="00190337">
      <w:pPr>
        <w:spacing w:after="0" w:line="23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t>41. К вегетативным симптомам при гипогликемии не относятся:</w:t>
      </w:r>
    </w:p>
    <w:p w14:paraId="477C5351"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сердцебиение</w:t>
      </w:r>
    </w:p>
    <w:p w14:paraId="07952F48"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дрожь</w:t>
      </w:r>
    </w:p>
    <w:p w14:paraId="0143A35E"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сильный голод</w:t>
      </w:r>
    </w:p>
    <w:p w14:paraId="1ADF0832"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спутанность сознания</w:t>
      </w:r>
    </w:p>
    <w:p w14:paraId="794A1EBC" w14:textId="77777777" w:rsidR="00190337" w:rsidRPr="00190337" w:rsidRDefault="00190337" w:rsidP="00190337">
      <w:pPr>
        <w:pStyle w:val="a3"/>
        <w:spacing w:after="0" w:line="230" w:lineRule="auto"/>
        <w:ind w:right="1558"/>
        <w:rPr>
          <w:rFonts w:ascii="Times New Roman" w:hAnsi="Times New Roman"/>
          <w:b/>
          <w:smallCaps/>
          <w:sz w:val="24"/>
          <w:szCs w:val="24"/>
        </w:rPr>
      </w:pPr>
    </w:p>
    <w:p w14:paraId="2B89FCF5" w14:textId="77777777" w:rsidR="00190337" w:rsidRPr="00190337" w:rsidRDefault="00190337" w:rsidP="00190337">
      <w:pPr>
        <w:spacing w:after="0" w:line="230" w:lineRule="auto"/>
        <w:ind w:right="-143"/>
        <w:rPr>
          <w:rFonts w:ascii="Times New Roman" w:hAnsi="Times New Roman" w:cs="Times New Roman"/>
          <w:b/>
          <w:smallCaps/>
          <w:sz w:val="24"/>
          <w:szCs w:val="24"/>
        </w:rPr>
      </w:pPr>
      <w:r w:rsidRPr="00190337">
        <w:rPr>
          <w:rFonts w:ascii="Times New Roman" w:hAnsi="Times New Roman" w:cs="Times New Roman"/>
          <w:b/>
          <w:sz w:val="24"/>
          <w:szCs w:val="24"/>
        </w:rPr>
        <w:t>42. К нейрогликопеническим симптомам при гипогликемии не относятся:</w:t>
      </w:r>
    </w:p>
    <w:p w14:paraId="67BA1F63"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головная боль</w:t>
      </w:r>
    </w:p>
    <w:p w14:paraId="6A5317BE"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нарушение координации движения</w:t>
      </w:r>
    </w:p>
    <w:p w14:paraId="10C2BAC1"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спутанность сознания</w:t>
      </w:r>
    </w:p>
    <w:p w14:paraId="198332B7"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агрессивность</w:t>
      </w:r>
    </w:p>
    <w:p w14:paraId="593D5D96"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223C2BCB" w14:textId="77777777" w:rsidR="00190337" w:rsidRPr="00190337" w:rsidRDefault="00190337" w:rsidP="00190337">
      <w:pPr>
        <w:spacing w:after="0" w:line="230" w:lineRule="auto"/>
        <w:ind w:right="1558"/>
        <w:rPr>
          <w:rFonts w:ascii="Times New Roman" w:hAnsi="Times New Roman" w:cs="Times New Roman"/>
          <w:b/>
          <w:smallCaps/>
          <w:sz w:val="24"/>
          <w:szCs w:val="24"/>
        </w:rPr>
      </w:pPr>
      <w:r w:rsidRPr="00190337">
        <w:rPr>
          <w:rFonts w:ascii="Times New Roman" w:hAnsi="Times New Roman" w:cs="Times New Roman"/>
          <w:b/>
          <w:sz w:val="24"/>
          <w:szCs w:val="24"/>
        </w:rPr>
        <w:t>43. Мероприятия по купированию гипогликемии нужно начинать при уровне гликемии:</w:t>
      </w:r>
    </w:p>
    <w:p w14:paraId="7968DE96"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3,9 ммоль/л</w:t>
      </w:r>
    </w:p>
    <w:p w14:paraId="47302A83"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2,8 ммоль/л</w:t>
      </w:r>
    </w:p>
    <w:p w14:paraId="1DDBAD8C"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5,0 ммоль/л</w:t>
      </w:r>
    </w:p>
    <w:p w14:paraId="0F9D920E"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3,0 ммоль/л</w:t>
      </w:r>
    </w:p>
    <w:p w14:paraId="2AF8CD6C" w14:textId="77777777" w:rsidR="00190337" w:rsidRPr="00190337" w:rsidRDefault="00190337" w:rsidP="00190337">
      <w:pPr>
        <w:spacing w:after="0" w:line="23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lastRenderedPageBreak/>
        <w:t>44. При тяжелой гипогликемии пациенту необходимо ввести:</w:t>
      </w:r>
    </w:p>
    <w:p w14:paraId="25ED73C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40,0 мл 40% глюкозы</w:t>
      </w:r>
    </w:p>
    <w:p w14:paraId="217EDD47"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до 100,0 мл 40% глюкозы</w:t>
      </w:r>
    </w:p>
    <w:p w14:paraId="1AFBB3AD"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вводить раствор 5-10% глюкозы</w:t>
      </w:r>
    </w:p>
    <w:p w14:paraId="4528C73E"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20,0 мл 40% глюкозы</w:t>
      </w:r>
    </w:p>
    <w:p w14:paraId="487075BB"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1D616977" w14:textId="77777777" w:rsidR="00190337" w:rsidRPr="00190337" w:rsidRDefault="00190337" w:rsidP="00190337">
      <w:pPr>
        <w:spacing w:after="0" w:line="230" w:lineRule="auto"/>
        <w:ind w:right="-568"/>
        <w:rPr>
          <w:rFonts w:ascii="Times New Roman" w:hAnsi="Times New Roman" w:cs="Times New Roman"/>
          <w:b/>
          <w:smallCaps/>
          <w:sz w:val="24"/>
          <w:szCs w:val="24"/>
        </w:rPr>
      </w:pPr>
      <w:r w:rsidRPr="00190337">
        <w:rPr>
          <w:rFonts w:ascii="Times New Roman" w:hAnsi="Times New Roman" w:cs="Times New Roman"/>
          <w:b/>
          <w:color w:val="000000"/>
          <w:sz w:val="24"/>
          <w:szCs w:val="24"/>
        </w:rPr>
        <w:t>45. В отличие от кетоацидотической  при гиперосмолярной  коме наблюдается:</w:t>
      </w:r>
    </w:p>
    <w:p w14:paraId="3D17CE9A"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дыхание Куссмауля</w:t>
      </w:r>
    </w:p>
    <w:p w14:paraId="555DB1A7"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color w:val="000000"/>
          <w:sz w:val="24"/>
          <w:szCs w:val="24"/>
        </w:rPr>
        <w:t>Б) запах ацетона изо рта</w:t>
      </w:r>
    </w:p>
    <w:p w14:paraId="067526FE"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ацетонурия</w:t>
      </w:r>
    </w:p>
    <w:p w14:paraId="57659126"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неврологическая симптоматика</w:t>
      </w:r>
    </w:p>
    <w:p w14:paraId="6E7E4574" w14:textId="77777777" w:rsidR="00190337" w:rsidRPr="00190337" w:rsidRDefault="00190337" w:rsidP="00190337">
      <w:pPr>
        <w:pStyle w:val="a3"/>
        <w:spacing w:after="0" w:line="230" w:lineRule="auto"/>
        <w:ind w:right="1558"/>
        <w:rPr>
          <w:rFonts w:ascii="Times New Roman" w:hAnsi="Times New Roman"/>
          <w:smallCaps/>
          <w:color w:val="000000"/>
          <w:sz w:val="24"/>
          <w:szCs w:val="24"/>
        </w:rPr>
      </w:pPr>
    </w:p>
    <w:p w14:paraId="7D3B6D7F" w14:textId="77777777" w:rsidR="00190337" w:rsidRPr="00190337" w:rsidRDefault="00190337" w:rsidP="00190337">
      <w:pPr>
        <w:spacing w:after="0" w:line="230" w:lineRule="auto"/>
        <w:ind w:right="1558"/>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46. Правильная тактика восстановления дефицита жидкости и электролитов при  гиперосмолярной  коме:</w:t>
      </w:r>
    </w:p>
    <w:p w14:paraId="6BE492CD"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восстановление дефицита жидкости должно проводиться по возможности интенсивно</w:t>
      </w:r>
    </w:p>
    <w:p w14:paraId="3AE0B171"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коррекция ионов калия проводится только при гипокалиемии</w:t>
      </w:r>
    </w:p>
    <w:p w14:paraId="59041657" w14:textId="77777777" w:rsidR="00190337" w:rsidRPr="00190337" w:rsidRDefault="00190337" w:rsidP="00190337">
      <w:pPr>
        <w:spacing w:after="0" w:line="230" w:lineRule="auto"/>
        <w:ind w:right="-427"/>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коррекцию ионов калия необходимо начинать при нормогликемии</w:t>
      </w:r>
    </w:p>
    <w:p w14:paraId="0CD9DCBA" w14:textId="77777777" w:rsidR="00190337" w:rsidRPr="00190337" w:rsidRDefault="00190337" w:rsidP="00190337">
      <w:pPr>
        <w:tabs>
          <w:tab w:val="left" w:pos="9638"/>
        </w:tabs>
        <w:spacing w:after="0" w:line="230" w:lineRule="auto"/>
        <w:ind w:right="-143"/>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коррекцию ионов калия необходимо проводить независимо от уровня калия</w:t>
      </w:r>
    </w:p>
    <w:p w14:paraId="1CF58C3C" w14:textId="77777777" w:rsidR="00190337" w:rsidRPr="00190337" w:rsidRDefault="00190337" w:rsidP="00190337">
      <w:pPr>
        <w:pStyle w:val="a3"/>
        <w:spacing w:after="0" w:line="230" w:lineRule="auto"/>
        <w:ind w:right="1558"/>
        <w:rPr>
          <w:rFonts w:ascii="Times New Roman" w:hAnsi="Times New Roman"/>
          <w:smallCaps/>
          <w:color w:val="000000"/>
          <w:sz w:val="24"/>
          <w:szCs w:val="24"/>
        </w:rPr>
      </w:pPr>
    </w:p>
    <w:p w14:paraId="1311AA46" w14:textId="77777777" w:rsidR="00190337" w:rsidRPr="00190337" w:rsidRDefault="00190337" w:rsidP="00190337">
      <w:pPr>
        <w:spacing w:after="0" w:line="230" w:lineRule="auto"/>
        <w:ind w:right="-1"/>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47. Для лактат-ацидоза характерно:</w:t>
      </w:r>
    </w:p>
    <w:p w14:paraId="27BDF60E"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дыхание типа Куссмауля</w:t>
      </w:r>
    </w:p>
    <w:p w14:paraId="3D953A86"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запах ацетона изо рта</w:t>
      </w:r>
    </w:p>
    <w:p w14:paraId="20F2EC71"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ацетонурия</w:t>
      </w:r>
    </w:p>
    <w:p w14:paraId="226562A6" w14:textId="77777777" w:rsidR="00190337" w:rsidRPr="00190337" w:rsidRDefault="00190337" w:rsidP="00190337">
      <w:pPr>
        <w:spacing w:after="0" w:line="230" w:lineRule="auto"/>
        <w:ind w:right="1558"/>
        <w:rPr>
          <w:rFonts w:ascii="Times New Roman" w:hAnsi="Times New Roman" w:cs="Times New Roman"/>
          <w:color w:val="000000"/>
          <w:sz w:val="24"/>
          <w:szCs w:val="24"/>
        </w:rPr>
      </w:pPr>
      <w:r w:rsidRPr="00190337">
        <w:rPr>
          <w:rFonts w:ascii="Times New Roman" w:hAnsi="Times New Roman" w:cs="Times New Roman"/>
          <w:color w:val="000000"/>
          <w:sz w:val="24"/>
          <w:szCs w:val="24"/>
        </w:rPr>
        <w:t>Г) нормогликемия</w:t>
      </w:r>
    </w:p>
    <w:p w14:paraId="26864B9B"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p>
    <w:p w14:paraId="090F2FDC" w14:textId="77777777" w:rsidR="00190337" w:rsidRPr="00190337" w:rsidRDefault="00190337" w:rsidP="00190337">
      <w:pPr>
        <w:tabs>
          <w:tab w:val="left" w:pos="9498"/>
        </w:tabs>
        <w:spacing w:after="0" w:line="230" w:lineRule="auto"/>
        <w:ind w:right="-1"/>
        <w:rPr>
          <w:rFonts w:ascii="Times New Roman" w:hAnsi="Times New Roman" w:cs="Times New Roman"/>
          <w:b/>
          <w:smallCaps/>
          <w:sz w:val="24"/>
          <w:szCs w:val="24"/>
        </w:rPr>
      </w:pPr>
      <w:r w:rsidRPr="00190337">
        <w:rPr>
          <w:rFonts w:ascii="Times New Roman" w:hAnsi="Times New Roman" w:cs="Times New Roman"/>
          <w:b/>
          <w:color w:val="000000"/>
          <w:sz w:val="24"/>
          <w:szCs w:val="24"/>
        </w:rPr>
        <w:t xml:space="preserve">48. </w:t>
      </w:r>
      <w:r w:rsidRPr="00190337">
        <w:rPr>
          <w:rFonts w:ascii="Times New Roman" w:hAnsi="Times New Roman" w:cs="Times New Roman"/>
          <w:b/>
          <w:sz w:val="24"/>
          <w:szCs w:val="24"/>
        </w:rPr>
        <w:t>В первые сутки лечения диабетической комы пациенту при отсутствии сердечно-сосудистой патологии следует вводить жидкость в объеме:</w:t>
      </w:r>
    </w:p>
    <w:p w14:paraId="26ABC76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4-6 литра</w:t>
      </w:r>
    </w:p>
    <w:p w14:paraId="270D1136"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2 литра</w:t>
      </w:r>
    </w:p>
    <w:p w14:paraId="3B59FBD7"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 xml:space="preserve">В) </w:t>
      </w:r>
      <w:smartTag w:uri="urn:schemas-microsoft-com:office:smarttags" w:element="metricconverter">
        <w:smartTagPr>
          <w:attr w:name="ProductID" w:val="1 ЛИТР"/>
        </w:smartTagPr>
        <w:r w:rsidRPr="00190337">
          <w:rPr>
            <w:rFonts w:ascii="Times New Roman" w:hAnsi="Times New Roman" w:cs="Times New Roman"/>
            <w:sz w:val="24"/>
            <w:szCs w:val="24"/>
          </w:rPr>
          <w:t>1 литр</w:t>
        </w:r>
      </w:smartTag>
    </w:p>
    <w:p w14:paraId="061F3BEE"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5% массы тела</w:t>
      </w:r>
    </w:p>
    <w:p w14:paraId="774ABE3F"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09717E36" w14:textId="77777777" w:rsidR="00190337" w:rsidRPr="00190337" w:rsidRDefault="00190337" w:rsidP="00190337">
      <w:pPr>
        <w:spacing w:after="0" w:line="230" w:lineRule="auto"/>
        <w:ind w:right="1558"/>
        <w:rPr>
          <w:rFonts w:ascii="Times New Roman" w:hAnsi="Times New Roman" w:cs="Times New Roman"/>
          <w:b/>
          <w:smallCaps/>
          <w:sz w:val="24"/>
          <w:szCs w:val="24"/>
        </w:rPr>
      </w:pPr>
      <w:r w:rsidRPr="00190337">
        <w:rPr>
          <w:rFonts w:ascii="Times New Roman" w:hAnsi="Times New Roman" w:cs="Times New Roman"/>
          <w:b/>
          <w:sz w:val="24"/>
          <w:szCs w:val="24"/>
        </w:rPr>
        <w:t>49. При диабетическом кетоацидозе инфузионную терапию начинают проводить  с внутривенного введения:</w:t>
      </w:r>
    </w:p>
    <w:p w14:paraId="620392E4"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изотонического раствора</w:t>
      </w:r>
    </w:p>
    <w:p w14:paraId="3E27144A"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5% раствора глюкозы</w:t>
      </w:r>
    </w:p>
    <w:p w14:paraId="7C421E17"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реополиглюкина</w:t>
      </w:r>
    </w:p>
    <w:p w14:paraId="0F8955F0"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гемодеза</w:t>
      </w:r>
    </w:p>
    <w:p w14:paraId="22B29C26"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391D2DFB" w14:textId="77777777" w:rsidR="00190337" w:rsidRPr="00190337" w:rsidRDefault="00190337" w:rsidP="00190337">
      <w:pPr>
        <w:spacing w:after="0" w:line="230" w:lineRule="auto"/>
        <w:rPr>
          <w:rFonts w:ascii="Times New Roman" w:hAnsi="Times New Roman" w:cs="Times New Roman"/>
          <w:b/>
          <w:smallCaps/>
          <w:sz w:val="24"/>
          <w:szCs w:val="24"/>
        </w:rPr>
      </w:pPr>
      <w:r w:rsidRPr="00190337">
        <w:rPr>
          <w:rFonts w:ascii="Times New Roman" w:hAnsi="Times New Roman" w:cs="Times New Roman"/>
          <w:b/>
          <w:sz w:val="24"/>
          <w:szCs w:val="24"/>
        </w:rPr>
        <w:t>50. Абсолютным показанием для инсулинотерапии является:</w:t>
      </w:r>
    </w:p>
    <w:p w14:paraId="2F79B74C"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А) кетоацидоз, диабетическая кетоацидотическая кома</w:t>
      </w:r>
    </w:p>
    <w:p w14:paraId="6B79B287"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Б) хронический пиелонефрит</w:t>
      </w:r>
    </w:p>
    <w:p w14:paraId="36C2CFAB"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В) ишемическая болезнь сердца</w:t>
      </w:r>
    </w:p>
    <w:p w14:paraId="6AA598E1"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Г) отсутствие эффекта от диетотерапии</w:t>
      </w:r>
    </w:p>
    <w:p w14:paraId="6DE6CDB2" w14:textId="77777777" w:rsidR="00190337" w:rsidRDefault="00190337" w:rsidP="00190337">
      <w:pPr>
        <w:spacing w:after="0" w:line="240" w:lineRule="auto"/>
        <w:jc w:val="both"/>
        <w:rPr>
          <w:rFonts w:ascii="Times New Roman" w:hAnsi="Times New Roman" w:cs="Times New Roman"/>
          <w:b/>
          <w:sz w:val="24"/>
          <w:szCs w:val="24"/>
        </w:rPr>
      </w:pPr>
    </w:p>
    <w:p w14:paraId="4A6E1D53" w14:textId="77777777" w:rsidR="00190337" w:rsidRPr="00190337" w:rsidRDefault="00190337" w:rsidP="00190337">
      <w:pPr>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51. Пациентка, 38 лет, поступила в стационар в состоянии ступора. при лабораторном обследовании: гликемия – 2,2 ммоль/л, инсулин – 85 мед/мл (норма до 22, 0 мед/мл), с-пептид –5,2 нг/мл (норма 0,5-2,0 нг/мл), проинсулин - 0,6 нг/мл (норма до 0,02 нг/мл). Гипогликемия может быть обусловлена:</w:t>
      </w:r>
    </w:p>
    <w:p w14:paraId="7D67D623"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приемом препаратов сульфанилмочевины</w:t>
      </w:r>
    </w:p>
    <w:p w14:paraId="138EE684"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иньекцией инсулина</w:t>
      </w:r>
    </w:p>
    <w:p w14:paraId="6C2E1BB6"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lastRenderedPageBreak/>
        <w:t>В) инсулиномой</w:t>
      </w:r>
    </w:p>
    <w:p w14:paraId="3FE9F314"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приемом препарата аГПП-1</w:t>
      </w:r>
    </w:p>
    <w:p w14:paraId="0D1F17B7" w14:textId="77777777" w:rsidR="00190337" w:rsidRPr="00190337" w:rsidRDefault="00190337" w:rsidP="00190337">
      <w:pPr>
        <w:pStyle w:val="a3"/>
        <w:spacing w:after="0" w:line="240" w:lineRule="auto"/>
        <w:jc w:val="both"/>
        <w:rPr>
          <w:rFonts w:ascii="Times New Roman" w:hAnsi="Times New Roman"/>
          <w:smallCaps/>
          <w:sz w:val="24"/>
          <w:szCs w:val="24"/>
        </w:rPr>
      </w:pPr>
    </w:p>
    <w:p w14:paraId="7CDD8BF6" w14:textId="77777777" w:rsidR="00190337" w:rsidRPr="00190337" w:rsidRDefault="00190337" w:rsidP="00190337">
      <w:pPr>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52. К гипогликемии, обусловленной приемом алкоголя можно отнести:</w:t>
      </w:r>
    </w:p>
    <w:p w14:paraId="5A4F5D51"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уменьшение поступления аминокислот из мышц</w:t>
      </w:r>
    </w:p>
    <w:p w14:paraId="31BBDD7E"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истощение запасов гликогена в печени</w:t>
      </w:r>
    </w:p>
    <w:p w14:paraId="0F2D084A"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В) нарушение нормальной реакции глюкагона на снижение гликемии</w:t>
      </w:r>
    </w:p>
    <w:p w14:paraId="4DA3A65F"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блокада гликогенолиза в печени</w:t>
      </w:r>
    </w:p>
    <w:p w14:paraId="1A3259CA"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p>
    <w:p w14:paraId="18AB549B" w14:textId="77777777" w:rsidR="00190337" w:rsidRPr="00190337" w:rsidRDefault="00190337" w:rsidP="00190337">
      <w:pPr>
        <w:widowControl w:val="0"/>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53. Для кетоацидоза характерны биохимические показатели:</w:t>
      </w:r>
    </w:p>
    <w:p w14:paraId="7FD976F3"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снижение уровня циркулирующих НЭЖК</w:t>
      </w:r>
    </w:p>
    <w:p w14:paraId="54B554C4"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гипогликемия</w:t>
      </w:r>
    </w:p>
    <w:p w14:paraId="4B81D338"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В) повышение кетоновых тел</w:t>
      </w:r>
    </w:p>
    <w:p w14:paraId="4E90FA63"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повышение калия сыворотки крови</w:t>
      </w:r>
    </w:p>
    <w:p w14:paraId="2AE28926" w14:textId="77777777" w:rsidR="00190337" w:rsidRPr="00190337" w:rsidRDefault="00190337" w:rsidP="00190337">
      <w:pPr>
        <w:pStyle w:val="a3"/>
        <w:widowControl w:val="0"/>
        <w:spacing w:after="0" w:line="240" w:lineRule="auto"/>
        <w:jc w:val="both"/>
        <w:rPr>
          <w:rFonts w:ascii="Times New Roman" w:hAnsi="Times New Roman"/>
          <w:smallCaps/>
          <w:sz w:val="24"/>
          <w:szCs w:val="24"/>
        </w:rPr>
      </w:pPr>
    </w:p>
    <w:p w14:paraId="4FB440D5" w14:textId="77777777" w:rsidR="00190337" w:rsidRPr="00190337" w:rsidRDefault="00190337" w:rsidP="00190337">
      <w:pPr>
        <w:widowControl w:val="0"/>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 xml:space="preserve">54. Правильная тактика восстановления дефицита жидкости и </w:t>
      </w:r>
    </w:p>
    <w:p w14:paraId="512816E6" w14:textId="77777777" w:rsidR="00190337" w:rsidRPr="00190337" w:rsidRDefault="00190337" w:rsidP="00190337">
      <w:pPr>
        <w:widowControl w:val="0"/>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электролитов при кетоацидотической коме:</w:t>
      </w:r>
    </w:p>
    <w:p w14:paraId="0A036880"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восстановление дефицита жидкости должно проводиться интенсивно</w:t>
      </w:r>
    </w:p>
    <w:p w14:paraId="3FCC9C0A"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восстановление дефицита жидкости должно быть постепенным под  контролем гемодинамических показателей</w:t>
      </w:r>
    </w:p>
    <w:p w14:paraId="278B058C"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В) коррекция ионов калия проводится только при гипокалиемии</w:t>
      </w:r>
    </w:p>
    <w:p w14:paraId="1B60A481" w14:textId="77777777" w:rsidR="00190337" w:rsidRPr="00190337" w:rsidRDefault="00190337" w:rsidP="00190337">
      <w:pPr>
        <w:pStyle w:val="a3"/>
        <w:widowControl w:val="0"/>
        <w:spacing w:after="0" w:line="240" w:lineRule="auto"/>
        <w:jc w:val="both"/>
        <w:rPr>
          <w:rFonts w:ascii="Times New Roman" w:hAnsi="Times New Roman"/>
          <w:smallCaps/>
          <w:sz w:val="24"/>
          <w:szCs w:val="24"/>
        </w:rPr>
      </w:pPr>
    </w:p>
    <w:p w14:paraId="659397C4" w14:textId="77777777" w:rsidR="00190337" w:rsidRPr="00190337" w:rsidRDefault="00190337" w:rsidP="00190337">
      <w:pPr>
        <w:widowControl w:val="0"/>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55. К пониженной чувствительности (резистентности) к инсулину в начальной фазе лечения диабетической комы приводит:</w:t>
      </w:r>
    </w:p>
    <w:p w14:paraId="6A322F2A"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ацидоз</w:t>
      </w:r>
    </w:p>
    <w:p w14:paraId="22484CDB"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высокий уровень свободных жирных кислот в крови</w:t>
      </w:r>
    </w:p>
    <w:p w14:paraId="4AB924EE"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В) низкий уровень контринсулярных гормонов</w:t>
      </w:r>
    </w:p>
    <w:p w14:paraId="3BCAA138"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низкий калий сыворотки крови</w:t>
      </w:r>
    </w:p>
    <w:p w14:paraId="6797A441" w14:textId="77777777" w:rsidR="00190337" w:rsidRPr="00190337" w:rsidRDefault="00190337" w:rsidP="00190337">
      <w:pPr>
        <w:pStyle w:val="a3"/>
        <w:autoSpaceDE w:val="0"/>
        <w:autoSpaceDN w:val="0"/>
        <w:adjustRightInd w:val="0"/>
        <w:spacing w:after="0" w:line="240" w:lineRule="auto"/>
        <w:jc w:val="both"/>
        <w:rPr>
          <w:rFonts w:ascii="Times New Roman" w:hAnsi="Times New Roman"/>
          <w:smallCaps/>
          <w:sz w:val="24"/>
          <w:szCs w:val="24"/>
        </w:rPr>
      </w:pPr>
    </w:p>
    <w:p w14:paraId="3F853352" w14:textId="77777777" w:rsidR="00190337" w:rsidRPr="00190337" w:rsidRDefault="00190337" w:rsidP="00190337">
      <w:pPr>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56. Абсолютным противопоказанием для применения тирозола является:</w:t>
      </w:r>
    </w:p>
    <w:p w14:paraId="740EA53B"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агранулоцитоз</w:t>
      </w:r>
    </w:p>
    <w:p w14:paraId="70E5BD78"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беременность</w:t>
      </w:r>
    </w:p>
    <w:p w14:paraId="38A29A4F"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В) аллергические реакции на йодистые препараты</w:t>
      </w:r>
    </w:p>
    <w:p w14:paraId="510689F6"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Г) старческий возраст</w:t>
      </w:r>
    </w:p>
    <w:p w14:paraId="02E7843A" w14:textId="77777777" w:rsidR="00190337" w:rsidRPr="00190337" w:rsidRDefault="00190337" w:rsidP="00190337">
      <w:pPr>
        <w:pStyle w:val="a3"/>
        <w:spacing w:after="0" w:line="240" w:lineRule="auto"/>
        <w:jc w:val="both"/>
        <w:rPr>
          <w:rFonts w:ascii="Times New Roman" w:hAnsi="Times New Roman"/>
          <w:smallCaps/>
          <w:sz w:val="24"/>
          <w:szCs w:val="24"/>
        </w:rPr>
      </w:pPr>
    </w:p>
    <w:p w14:paraId="06C86117" w14:textId="77777777" w:rsidR="00190337" w:rsidRPr="00190337" w:rsidRDefault="00190337" w:rsidP="00190337">
      <w:pPr>
        <w:spacing w:after="0" w:line="228" w:lineRule="auto"/>
        <w:jc w:val="both"/>
        <w:rPr>
          <w:rFonts w:ascii="Times New Roman" w:hAnsi="Times New Roman" w:cs="Times New Roman"/>
          <w:b/>
          <w:smallCaps/>
          <w:sz w:val="24"/>
          <w:szCs w:val="24"/>
        </w:rPr>
      </w:pPr>
      <w:r w:rsidRPr="00190337">
        <w:rPr>
          <w:rFonts w:ascii="Times New Roman" w:eastAsia="Times New Roman" w:hAnsi="Times New Roman" w:cs="Times New Roman"/>
          <w:b/>
          <w:smallCaps/>
          <w:sz w:val="24"/>
          <w:szCs w:val="24"/>
          <w:lang w:eastAsia="ru-RU"/>
        </w:rPr>
        <w:t>57</w:t>
      </w:r>
      <w:r w:rsidRPr="00190337">
        <w:rPr>
          <w:rFonts w:ascii="Times New Roman" w:hAnsi="Times New Roman" w:cs="Times New Roman"/>
          <w:b/>
          <w:sz w:val="24"/>
          <w:szCs w:val="24"/>
        </w:rPr>
        <w:t>. Пожилому больному с тяжелым гипотиреозом следует назначить:</w:t>
      </w:r>
    </w:p>
    <w:p w14:paraId="504175CA"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направить в санаторий на бальнеологическое лечение</w:t>
      </w:r>
    </w:p>
    <w:p w14:paraId="7A50AD52"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Б) начать лечение </w:t>
      </w:r>
      <w:r w:rsidRPr="00190337">
        <w:rPr>
          <w:rFonts w:ascii="Times New Roman" w:hAnsi="Times New Roman" w:cs="Times New Roman"/>
          <w:sz w:val="24"/>
          <w:szCs w:val="24"/>
          <w:lang w:val="en-US"/>
        </w:rPr>
        <w:t>L</w:t>
      </w:r>
      <w:r w:rsidRPr="00190337">
        <w:rPr>
          <w:rFonts w:ascii="Times New Roman" w:hAnsi="Times New Roman" w:cs="Times New Roman"/>
          <w:sz w:val="24"/>
          <w:szCs w:val="24"/>
        </w:rPr>
        <w:t>- тироксином с малых доз</w:t>
      </w:r>
    </w:p>
    <w:p w14:paraId="041629BD"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В) начать лечение с больших доз </w:t>
      </w:r>
      <w:r w:rsidRPr="00190337">
        <w:rPr>
          <w:rFonts w:ascii="Times New Roman" w:hAnsi="Times New Roman" w:cs="Times New Roman"/>
          <w:sz w:val="24"/>
          <w:szCs w:val="24"/>
          <w:lang w:val="en-US"/>
        </w:rPr>
        <w:t>L</w:t>
      </w:r>
      <w:r w:rsidRPr="00190337">
        <w:rPr>
          <w:rFonts w:ascii="Times New Roman" w:hAnsi="Times New Roman" w:cs="Times New Roman"/>
          <w:sz w:val="24"/>
          <w:szCs w:val="24"/>
        </w:rPr>
        <w:t>- тироксина под прикрытием глюкокортикоидов</w:t>
      </w:r>
    </w:p>
    <w:p w14:paraId="614BF061"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Г) отказаться от лечения гипотиреоза </w:t>
      </w:r>
    </w:p>
    <w:p w14:paraId="3951A656" w14:textId="77777777" w:rsidR="00190337" w:rsidRPr="00190337" w:rsidRDefault="00190337" w:rsidP="00190337">
      <w:pPr>
        <w:pStyle w:val="a3"/>
        <w:spacing w:after="0" w:line="228" w:lineRule="auto"/>
        <w:ind w:left="644"/>
        <w:jc w:val="both"/>
        <w:rPr>
          <w:rFonts w:ascii="Times New Roman" w:hAnsi="Times New Roman"/>
          <w:sz w:val="24"/>
          <w:szCs w:val="24"/>
        </w:rPr>
      </w:pPr>
    </w:p>
    <w:p w14:paraId="0C66F6B4" w14:textId="77777777" w:rsidR="00190337" w:rsidRPr="00190337" w:rsidRDefault="00190337" w:rsidP="00190337">
      <w:pPr>
        <w:pStyle w:val="a4"/>
        <w:spacing w:after="0" w:line="228" w:lineRule="auto"/>
        <w:jc w:val="both"/>
        <w:rPr>
          <w:rFonts w:ascii="Times New Roman" w:hAnsi="Times New Roman"/>
          <w:b/>
          <w:sz w:val="24"/>
          <w:szCs w:val="24"/>
        </w:rPr>
      </w:pPr>
      <w:r w:rsidRPr="00190337">
        <w:rPr>
          <w:rFonts w:ascii="Times New Roman" w:hAnsi="Times New Roman"/>
          <w:b/>
          <w:sz w:val="24"/>
          <w:szCs w:val="24"/>
        </w:rPr>
        <w:t>58. При выявлении диффузного токсического зоба на фоне беременности является предпочтительным назначение:</w:t>
      </w:r>
    </w:p>
    <w:p w14:paraId="6513197A" w14:textId="77777777" w:rsidR="00190337" w:rsidRPr="00190337" w:rsidRDefault="00190337" w:rsidP="00190337">
      <w:pPr>
        <w:pStyle w:val="a4"/>
        <w:spacing w:after="0" w:line="228" w:lineRule="auto"/>
        <w:jc w:val="both"/>
        <w:rPr>
          <w:rFonts w:ascii="Times New Roman" w:hAnsi="Times New Roman"/>
          <w:sz w:val="24"/>
          <w:szCs w:val="24"/>
        </w:rPr>
      </w:pPr>
      <w:r w:rsidRPr="00190337">
        <w:rPr>
          <w:rFonts w:ascii="Times New Roman" w:hAnsi="Times New Roman"/>
          <w:sz w:val="24"/>
          <w:szCs w:val="24"/>
        </w:rPr>
        <w:t>А) тирозола</w:t>
      </w:r>
    </w:p>
    <w:p w14:paraId="28C53F1A" w14:textId="77777777" w:rsidR="00190337" w:rsidRPr="00190337" w:rsidRDefault="00190337" w:rsidP="00190337">
      <w:pPr>
        <w:pStyle w:val="a4"/>
        <w:spacing w:after="0" w:line="228" w:lineRule="auto"/>
        <w:jc w:val="both"/>
        <w:rPr>
          <w:rFonts w:ascii="Times New Roman" w:hAnsi="Times New Roman"/>
          <w:sz w:val="24"/>
          <w:szCs w:val="24"/>
        </w:rPr>
      </w:pPr>
      <w:r w:rsidRPr="00190337">
        <w:rPr>
          <w:rFonts w:ascii="Times New Roman" w:hAnsi="Times New Roman"/>
          <w:sz w:val="24"/>
          <w:szCs w:val="24"/>
        </w:rPr>
        <w:t>Б) карбоната лития</w:t>
      </w:r>
    </w:p>
    <w:p w14:paraId="3212A3DC" w14:textId="77777777" w:rsidR="00190337" w:rsidRPr="00190337" w:rsidRDefault="00190337" w:rsidP="00190337">
      <w:pPr>
        <w:pStyle w:val="a4"/>
        <w:spacing w:after="0" w:line="228" w:lineRule="auto"/>
        <w:jc w:val="both"/>
        <w:rPr>
          <w:rFonts w:ascii="Times New Roman" w:hAnsi="Times New Roman"/>
          <w:sz w:val="24"/>
          <w:szCs w:val="24"/>
        </w:rPr>
      </w:pPr>
      <w:r w:rsidRPr="00190337">
        <w:rPr>
          <w:rFonts w:ascii="Times New Roman" w:hAnsi="Times New Roman"/>
          <w:sz w:val="24"/>
          <w:szCs w:val="24"/>
        </w:rPr>
        <w:t>В) перхлората калия</w:t>
      </w:r>
    </w:p>
    <w:p w14:paraId="1024F97B" w14:textId="77777777" w:rsidR="00190337" w:rsidRPr="00190337" w:rsidRDefault="00190337" w:rsidP="00190337">
      <w:pPr>
        <w:pStyle w:val="a4"/>
        <w:spacing w:after="0" w:line="228" w:lineRule="auto"/>
        <w:jc w:val="both"/>
        <w:rPr>
          <w:rFonts w:ascii="Times New Roman" w:hAnsi="Times New Roman"/>
          <w:sz w:val="24"/>
          <w:szCs w:val="24"/>
        </w:rPr>
      </w:pPr>
      <w:r w:rsidRPr="00190337">
        <w:rPr>
          <w:rFonts w:ascii="Times New Roman" w:hAnsi="Times New Roman"/>
          <w:sz w:val="24"/>
          <w:szCs w:val="24"/>
        </w:rPr>
        <w:t>Г) пропицила</w:t>
      </w:r>
    </w:p>
    <w:p w14:paraId="75838CE4" w14:textId="77777777" w:rsidR="00190337" w:rsidRPr="00190337" w:rsidRDefault="00190337" w:rsidP="00190337">
      <w:pPr>
        <w:pStyle w:val="a4"/>
        <w:spacing w:after="0" w:line="228" w:lineRule="auto"/>
        <w:ind w:left="644"/>
        <w:jc w:val="both"/>
        <w:rPr>
          <w:rFonts w:ascii="Times New Roman" w:hAnsi="Times New Roman"/>
          <w:sz w:val="24"/>
          <w:szCs w:val="24"/>
        </w:rPr>
      </w:pPr>
    </w:p>
    <w:p w14:paraId="52C10348" w14:textId="77777777" w:rsidR="00190337" w:rsidRPr="00190337" w:rsidRDefault="00190337" w:rsidP="00190337">
      <w:pPr>
        <w:spacing w:after="0" w:line="228" w:lineRule="auto"/>
        <w:jc w:val="both"/>
        <w:rPr>
          <w:rFonts w:ascii="Times New Roman" w:hAnsi="Times New Roman" w:cs="Times New Roman"/>
          <w:b/>
          <w:smallCaps/>
          <w:spacing w:val="-16"/>
          <w:sz w:val="24"/>
          <w:szCs w:val="24"/>
        </w:rPr>
      </w:pPr>
      <w:r w:rsidRPr="00190337">
        <w:rPr>
          <w:rFonts w:ascii="Times New Roman" w:hAnsi="Times New Roman" w:cs="Times New Roman"/>
          <w:b/>
          <w:spacing w:val="-16"/>
          <w:sz w:val="24"/>
          <w:szCs w:val="24"/>
        </w:rPr>
        <w:t>59. Абсолютно показано оперативное лечение при заболевании щитовидной железы:</w:t>
      </w:r>
    </w:p>
    <w:p w14:paraId="51A7D61E"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А) фолликулярная аденома (диаметр 3,9 х </w:t>
      </w:r>
      <w:smartTag w:uri="urn:schemas-microsoft-com:office:smarttags" w:element="metricconverter">
        <w:smartTagPr>
          <w:attr w:name="ProductID" w:val="4,0 СМ"/>
        </w:smartTagPr>
        <w:r w:rsidRPr="00190337">
          <w:rPr>
            <w:rFonts w:ascii="Times New Roman" w:hAnsi="Times New Roman" w:cs="Times New Roman"/>
            <w:sz w:val="24"/>
            <w:szCs w:val="24"/>
          </w:rPr>
          <w:t>4,0 см</w:t>
        </w:r>
      </w:smartTag>
      <w:r w:rsidRPr="00190337">
        <w:rPr>
          <w:rFonts w:ascii="Times New Roman" w:hAnsi="Times New Roman" w:cs="Times New Roman"/>
          <w:sz w:val="24"/>
          <w:szCs w:val="24"/>
        </w:rPr>
        <w:t>)</w:t>
      </w:r>
    </w:p>
    <w:p w14:paraId="2ECE2B7E"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Б) узловой коллоидный зоб (диаметром 1,4 х </w:t>
      </w:r>
      <w:smartTag w:uri="urn:schemas-microsoft-com:office:smarttags" w:element="metricconverter">
        <w:smartTagPr>
          <w:attr w:name="ProductID" w:val="1,3 СМ"/>
        </w:smartTagPr>
        <w:r w:rsidRPr="00190337">
          <w:rPr>
            <w:rFonts w:ascii="Times New Roman" w:hAnsi="Times New Roman" w:cs="Times New Roman"/>
            <w:sz w:val="24"/>
            <w:szCs w:val="24"/>
          </w:rPr>
          <w:t>1,3 см</w:t>
        </w:r>
      </w:smartTag>
      <w:r w:rsidRPr="00190337">
        <w:rPr>
          <w:rFonts w:ascii="Times New Roman" w:hAnsi="Times New Roman" w:cs="Times New Roman"/>
          <w:sz w:val="24"/>
          <w:szCs w:val="24"/>
        </w:rPr>
        <w:t>)</w:t>
      </w:r>
    </w:p>
    <w:p w14:paraId="36675E82"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lastRenderedPageBreak/>
        <w:t xml:space="preserve">В) гипертрофическая форма аутоиммунного тиреоидита с формированием псевдоузлов (диаметр 2,2 х </w:t>
      </w:r>
      <w:smartTag w:uri="urn:schemas-microsoft-com:office:smarttags" w:element="metricconverter">
        <w:smartTagPr>
          <w:attr w:name="ProductID" w:val="2,5 СМ"/>
        </w:smartTagPr>
        <w:r w:rsidRPr="00190337">
          <w:rPr>
            <w:rFonts w:ascii="Times New Roman" w:hAnsi="Times New Roman" w:cs="Times New Roman"/>
            <w:sz w:val="24"/>
            <w:szCs w:val="24"/>
          </w:rPr>
          <w:t>2,5 см</w:t>
        </w:r>
      </w:smartTag>
      <w:r w:rsidRPr="00190337">
        <w:rPr>
          <w:rFonts w:ascii="Times New Roman" w:hAnsi="Times New Roman" w:cs="Times New Roman"/>
          <w:sz w:val="24"/>
          <w:szCs w:val="24"/>
        </w:rPr>
        <w:t>)</w:t>
      </w:r>
    </w:p>
    <w:p w14:paraId="36A183FC"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многоузловой зоб (объем щитовидной железы 32,0 мл)</w:t>
      </w:r>
    </w:p>
    <w:p w14:paraId="6D511D75" w14:textId="77777777" w:rsidR="00190337" w:rsidRPr="00190337" w:rsidRDefault="00190337" w:rsidP="00190337">
      <w:pPr>
        <w:spacing w:after="0" w:line="228" w:lineRule="auto"/>
        <w:jc w:val="both"/>
        <w:rPr>
          <w:rFonts w:ascii="Times New Roman" w:hAnsi="Times New Roman" w:cs="Times New Roman"/>
          <w:b/>
          <w:sz w:val="24"/>
          <w:szCs w:val="24"/>
        </w:rPr>
      </w:pPr>
    </w:p>
    <w:p w14:paraId="5BE3F336" w14:textId="77777777" w:rsidR="00190337" w:rsidRPr="00190337" w:rsidRDefault="00190337" w:rsidP="00190337">
      <w:pPr>
        <w:spacing w:after="0" w:line="228"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60. передозировка левотироксина прежде всего вызывает:</w:t>
      </w:r>
    </w:p>
    <w:p w14:paraId="52F6330F"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нарушение менструального цикла</w:t>
      </w:r>
    </w:p>
    <w:p w14:paraId="4A11BB7D" w14:textId="77777777" w:rsidR="00190337" w:rsidRPr="00190337" w:rsidRDefault="00190337" w:rsidP="00190337">
      <w:pPr>
        <w:spacing w:after="0" w:line="228" w:lineRule="auto"/>
        <w:jc w:val="both"/>
        <w:outlineLvl w:val="0"/>
        <w:rPr>
          <w:rFonts w:ascii="Times New Roman" w:hAnsi="Times New Roman" w:cs="Times New Roman"/>
          <w:smallCaps/>
          <w:sz w:val="24"/>
          <w:szCs w:val="24"/>
        </w:rPr>
      </w:pPr>
      <w:r w:rsidRPr="00190337">
        <w:rPr>
          <w:rFonts w:ascii="Times New Roman" w:hAnsi="Times New Roman" w:cs="Times New Roman"/>
          <w:sz w:val="24"/>
          <w:szCs w:val="24"/>
        </w:rPr>
        <w:t>Б) тиреотоксикоз</w:t>
      </w:r>
    </w:p>
    <w:p w14:paraId="2552799C" w14:textId="77777777" w:rsidR="00190337" w:rsidRPr="00190337" w:rsidRDefault="00190337" w:rsidP="00190337">
      <w:pPr>
        <w:spacing w:after="0" w:line="228" w:lineRule="auto"/>
        <w:jc w:val="both"/>
        <w:outlineLvl w:val="0"/>
        <w:rPr>
          <w:rFonts w:ascii="Times New Roman" w:hAnsi="Times New Roman" w:cs="Times New Roman"/>
          <w:smallCaps/>
          <w:sz w:val="24"/>
          <w:szCs w:val="24"/>
        </w:rPr>
      </w:pPr>
      <w:r w:rsidRPr="00190337">
        <w:rPr>
          <w:rFonts w:ascii="Times New Roman" w:hAnsi="Times New Roman" w:cs="Times New Roman"/>
          <w:sz w:val="24"/>
          <w:szCs w:val="24"/>
        </w:rPr>
        <w:t>В) брадикардию</w:t>
      </w:r>
    </w:p>
    <w:p w14:paraId="68102F49"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бесплодие</w:t>
      </w:r>
    </w:p>
    <w:p w14:paraId="4FF2E6A6" w14:textId="77777777" w:rsidR="00190337" w:rsidRPr="00190337" w:rsidRDefault="00190337" w:rsidP="00190337">
      <w:pPr>
        <w:spacing w:after="0" w:line="228" w:lineRule="auto"/>
        <w:jc w:val="both"/>
        <w:rPr>
          <w:rFonts w:ascii="Times New Roman" w:hAnsi="Times New Roman" w:cs="Times New Roman"/>
          <w:b/>
          <w:spacing w:val="-6"/>
          <w:sz w:val="24"/>
          <w:szCs w:val="24"/>
        </w:rPr>
      </w:pPr>
    </w:p>
    <w:p w14:paraId="3487540F" w14:textId="77777777" w:rsidR="00190337" w:rsidRPr="00190337" w:rsidRDefault="00190337" w:rsidP="00190337">
      <w:pPr>
        <w:spacing w:after="0" w:line="228" w:lineRule="auto"/>
        <w:jc w:val="both"/>
        <w:rPr>
          <w:rFonts w:ascii="Times New Roman" w:hAnsi="Times New Roman" w:cs="Times New Roman"/>
          <w:b/>
          <w:smallCaps/>
          <w:spacing w:val="-6"/>
          <w:sz w:val="24"/>
          <w:szCs w:val="24"/>
        </w:rPr>
      </w:pPr>
      <w:r w:rsidRPr="00190337">
        <w:rPr>
          <w:rFonts w:ascii="Times New Roman" w:hAnsi="Times New Roman" w:cs="Times New Roman"/>
          <w:b/>
          <w:spacing w:val="-6"/>
          <w:sz w:val="24"/>
          <w:szCs w:val="24"/>
        </w:rPr>
        <w:t>61. Наиболее частая причина первичной надпочечниковой недостаточности</w:t>
      </w:r>
    </w:p>
    <w:p w14:paraId="46B0908D"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А) Адренолейкодистрофия</w:t>
      </w:r>
    </w:p>
    <w:p w14:paraId="7EA64789"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Б) Аутоиммунная деструкция коры надпочечников</w:t>
      </w:r>
    </w:p>
    <w:p w14:paraId="4C135C90"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В) Двухсторонняя адреналэктомия</w:t>
      </w:r>
    </w:p>
    <w:p w14:paraId="1DD2DBA7"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Г) Метастатическое и опухолевое поражение надпочечников</w:t>
      </w:r>
    </w:p>
    <w:p w14:paraId="3D415941" w14:textId="77777777" w:rsidR="00190337" w:rsidRPr="00190337" w:rsidRDefault="00190337" w:rsidP="00190337">
      <w:pPr>
        <w:pStyle w:val="a3"/>
        <w:spacing w:after="0" w:line="228" w:lineRule="auto"/>
        <w:ind w:left="644"/>
        <w:jc w:val="both"/>
        <w:rPr>
          <w:rFonts w:ascii="Times New Roman" w:hAnsi="Times New Roman"/>
          <w:smallCaps/>
          <w:sz w:val="24"/>
          <w:szCs w:val="24"/>
        </w:rPr>
      </w:pPr>
    </w:p>
    <w:p w14:paraId="0F09E650" w14:textId="77777777" w:rsidR="00190337" w:rsidRPr="00190337" w:rsidRDefault="00190337" w:rsidP="00190337">
      <w:pPr>
        <w:spacing w:after="0" w:line="228" w:lineRule="auto"/>
        <w:rPr>
          <w:rFonts w:ascii="Times New Roman" w:hAnsi="Times New Roman" w:cs="Times New Roman"/>
          <w:b/>
          <w:smallCaps/>
          <w:spacing w:val="-8"/>
          <w:sz w:val="24"/>
          <w:szCs w:val="24"/>
        </w:rPr>
      </w:pPr>
      <w:r w:rsidRPr="00190337">
        <w:rPr>
          <w:rFonts w:ascii="Times New Roman" w:hAnsi="Times New Roman" w:cs="Times New Roman"/>
          <w:b/>
          <w:spacing w:val="-8"/>
          <w:sz w:val="24"/>
          <w:szCs w:val="24"/>
        </w:rPr>
        <w:t>62. Ведущим проявлением острой надпочечниковой недостаточности является</w:t>
      </w:r>
    </w:p>
    <w:p w14:paraId="09D53A6C"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А) Острая недостаточность кровообращения</w:t>
      </w:r>
    </w:p>
    <w:p w14:paraId="542EECEB"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Б) Острая дыхательная недостаточность</w:t>
      </w:r>
    </w:p>
    <w:p w14:paraId="2743C93E"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В) Острая почечная недостаточность</w:t>
      </w:r>
    </w:p>
    <w:p w14:paraId="6E8C0924"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 xml:space="preserve">Г) Острая печеночная недостаточность </w:t>
      </w:r>
    </w:p>
    <w:p w14:paraId="0D479E12" w14:textId="77777777" w:rsidR="00190337" w:rsidRPr="00190337" w:rsidRDefault="00190337" w:rsidP="00190337">
      <w:pPr>
        <w:pStyle w:val="a3"/>
        <w:spacing w:after="0" w:line="228" w:lineRule="auto"/>
        <w:ind w:left="644"/>
        <w:jc w:val="both"/>
        <w:rPr>
          <w:rFonts w:ascii="Times New Roman" w:hAnsi="Times New Roman"/>
          <w:smallCaps/>
          <w:sz w:val="24"/>
          <w:szCs w:val="24"/>
        </w:rPr>
      </w:pPr>
    </w:p>
    <w:p w14:paraId="0F87D2E9" w14:textId="77777777" w:rsidR="00190337" w:rsidRPr="00190337" w:rsidRDefault="00190337" w:rsidP="00190337">
      <w:pPr>
        <w:spacing w:after="0" w:line="228" w:lineRule="auto"/>
        <w:rPr>
          <w:rFonts w:ascii="Times New Roman" w:hAnsi="Times New Roman" w:cs="Times New Roman"/>
          <w:b/>
          <w:smallCaps/>
          <w:sz w:val="24"/>
          <w:szCs w:val="24"/>
        </w:rPr>
      </w:pPr>
      <w:r w:rsidRPr="00190337">
        <w:rPr>
          <w:rFonts w:ascii="Times New Roman" w:hAnsi="Times New Roman" w:cs="Times New Roman"/>
          <w:b/>
          <w:sz w:val="24"/>
          <w:szCs w:val="24"/>
        </w:rPr>
        <w:t>63. Препарат выбора для заместительной терапии острой надпочечниковой недостаточности</w:t>
      </w:r>
    </w:p>
    <w:p w14:paraId="68B2FB3A"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А) Преднизолон</w:t>
      </w:r>
    </w:p>
    <w:p w14:paraId="355CBDF5"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 xml:space="preserve">Б) Дексаметазон </w:t>
      </w:r>
    </w:p>
    <w:p w14:paraId="41F02A55"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В) Гидрокортизон</w:t>
      </w:r>
    </w:p>
    <w:p w14:paraId="3594DFE9"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Г) ДОКСА</w:t>
      </w:r>
    </w:p>
    <w:p w14:paraId="2B5ED01A" w14:textId="77777777" w:rsidR="00190337" w:rsidRDefault="00190337" w:rsidP="00190337">
      <w:pPr>
        <w:spacing w:after="0" w:line="230" w:lineRule="auto"/>
        <w:rPr>
          <w:rFonts w:ascii="Times New Roman" w:hAnsi="Times New Roman" w:cs="Times New Roman"/>
          <w:b/>
          <w:sz w:val="24"/>
          <w:szCs w:val="24"/>
        </w:rPr>
      </w:pPr>
    </w:p>
    <w:p w14:paraId="6F6242D8" w14:textId="77777777" w:rsidR="00190337" w:rsidRPr="00190337" w:rsidRDefault="00190337" w:rsidP="00190337">
      <w:pPr>
        <w:spacing w:after="0" w:line="230" w:lineRule="auto"/>
        <w:rPr>
          <w:rFonts w:ascii="Times New Roman" w:hAnsi="Times New Roman" w:cs="Times New Roman"/>
          <w:b/>
          <w:smallCaps/>
          <w:sz w:val="24"/>
          <w:szCs w:val="24"/>
        </w:rPr>
      </w:pPr>
      <w:r w:rsidRPr="00190337">
        <w:rPr>
          <w:rFonts w:ascii="Times New Roman" w:hAnsi="Times New Roman" w:cs="Times New Roman"/>
          <w:b/>
          <w:sz w:val="24"/>
          <w:szCs w:val="24"/>
        </w:rPr>
        <w:t>64. Рекомендуемые начальные дозы гидрокортизона для лечения острой надпочечниковой недостаточности</w:t>
      </w:r>
    </w:p>
    <w:p w14:paraId="27AB4AA9"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А) 100 мг в/в сразу, затем – каждые 4-6 ч на протяжении первых суток</w:t>
      </w:r>
    </w:p>
    <w:p w14:paraId="715C0856"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Б) 50 мг в/в, затем каждые 12 ч</w:t>
      </w:r>
    </w:p>
    <w:p w14:paraId="72B8CE5D"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В) 150 мг внутрь, затем – каждые 4-6 ч</w:t>
      </w:r>
    </w:p>
    <w:p w14:paraId="36D1C131"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Г) 25 мг в/м, затем каждые 12 ч</w:t>
      </w:r>
    </w:p>
    <w:p w14:paraId="27ED54F0" w14:textId="77777777" w:rsidR="00190337" w:rsidRPr="00190337" w:rsidRDefault="00190337" w:rsidP="00190337">
      <w:pPr>
        <w:spacing w:after="0" w:line="230" w:lineRule="auto"/>
        <w:jc w:val="both"/>
        <w:rPr>
          <w:rFonts w:ascii="Times New Roman" w:eastAsia="Times New Roman" w:hAnsi="Times New Roman" w:cs="Times New Roman"/>
          <w:b/>
          <w:color w:val="333333"/>
          <w:sz w:val="24"/>
          <w:szCs w:val="24"/>
          <w:lang w:eastAsia="ru-RU"/>
        </w:rPr>
      </w:pPr>
    </w:p>
    <w:p w14:paraId="56E03063" w14:textId="77777777" w:rsidR="00190337" w:rsidRPr="00190337" w:rsidRDefault="00190337" w:rsidP="00190337">
      <w:pPr>
        <w:spacing w:after="0" w:line="230"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65. Щелочная реакция мочи может быть обусловлена:</w:t>
      </w:r>
    </w:p>
    <w:p w14:paraId="71AD1E74"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употреблением преимущественно белковой пищи</w:t>
      </w:r>
    </w:p>
    <w:p w14:paraId="197635D7"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значительной лейкоцитурией и бактериурией</w:t>
      </w:r>
    </w:p>
    <w:p w14:paraId="66FC2995"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употреблением преимущественно жирной пищи</w:t>
      </w:r>
    </w:p>
    <w:p w14:paraId="72D426F9"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употреблением большого количества соли</w:t>
      </w:r>
    </w:p>
    <w:p w14:paraId="4FE8033C"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употреблением большого количества сахара</w:t>
      </w:r>
    </w:p>
    <w:p w14:paraId="12D0FA7A" w14:textId="77777777" w:rsidR="00190337" w:rsidRPr="00190337" w:rsidRDefault="00190337" w:rsidP="00190337">
      <w:pPr>
        <w:spacing w:after="0" w:line="230" w:lineRule="auto"/>
        <w:jc w:val="both"/>
        <w:rPr>
          <w:rFonts w:ascii="Times New Roman" w:eastAsia="Times New Roman" w:hAnsi="Times New Roman" w:cs="Times New Roman"/>
          <w:color w:val="333333"/>
          <w:sz w:val="24"/>
          <w:szCs w:val="24"/>
          <w:lang w:eastAsia="ru-RU"/>
        </w:rPr>
      </w:pPr>
    </w:p>
    <w:p w14:paraId="7625E073" w14:textId="77777777" w:rsidR="00190337" w:rsidRPr="00190337" w:rsidRDefault="00190337" w:rsidP="00190337">
      <w:pPr>
        <w:spacing w:after="0" w:line="230"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66. Высокая относительная плотность мочи (1030 и выше) характерна для:</w:t>
      </w:r>
    </w:p>
    <w:p w14:paraId="26209C95"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хронического нефрита</w:t>
      </w:r>
    </w:p>
    <w:p w14:paraId="4C23BCE5"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пиелонефрита</w:t>
      </w:r>
    </w:p>
    <w:p w14:paraId="121282F2"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сахарного диабета</w:t>
      </w:r>
    </w:p>
    <w:p w14:paraId="6B364B03"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несахарного диабета</w:t>
      </w:r>
    </w:p>
    <w:p w14:paraId="1CE8AEC6"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сморщенной почки</w:t>
      </w:r>
    </w:p>
    <w:p w14:paraId="25859F00" w14:textId="77777777" w:rsidR="00190337" w:rsidRPr="00190337" w:rsidRDefault="00190337" w:rsidP="00190337">
      <w:pPr>
        <w:spacing w:after="0" w:line="233" w:lineRule="auto"/>
        <w:jc w:val="both"/>
        <w:rPr>
          <w:rFonts w:ascii="Times New Roman" w:eastAsia="Times New Roman" w:hAnsi="Times New Roman" w:cs="Times New Roman"/>
          <w:b/>
          <w:color w:val="333333"/>
          <w:sz w:val="24"/>
          <w:szCs w:val="24"/>
          <w:lang w:eastAsia="ru-RU"/>
        </w:rPr>
      </w:pPr>
    </w:p>
    <w:p w14:paraId="123177E7" w14:textId="77777777" w:rsidR="00190337" w:rsidRPr="00190337" w:rsidRDefault="00190337" w:rsidP="00190337">
      <w:pPr>
        <w:spacing w:after="0" w:line="233" w:lineRule="auto"/>
        <w:jc w:val="both"/>
        <w:rPr>
          <w:rFonts w:ascii="Times New Roman" w:eastAsia="Times New Roman" w:hAnsi="Times New Roman" w:cs="Times New Roman"/>
          <w:b/>
          <w:color w:val="333333"/>
          <w:sz w:val="24"/>
          <w:szCs w:val="24"/>
          <w:lang w:eastAsia="ru-RU"/>
        </w:rPr>
      </w:pPr>
      <w:r w:rsidRPr="00190337">
        <w:rPr>
          <w:rFonts w:ascii="Times New Roman" w:eastAsia="Times New Roman" w:hAnsi="Times New Roman" w:cs="Times New Roman"/>
          <w:b/>
          <w:color w:val="333333"/>
          <w:sz w:val="24"/>
          <w:szCs w:val="24"/>
          <w:lang w:eastAsia="ru-RU"/>
        </w:rPr>
        <w:t>67. Урография позволяет: 1. определить размеры почек; 2. определить положение почек; 3. выявить конкременты; 4. оценить функцию почек:</w:t>
      </w:r>
    </w:p>
    <w:p w14:paraId="0ED1958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если правильны ответы 1, 2 и 3</w:t>
      </w:r>
    </w:p>
    <w:p w14:paraId="1962809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lastRenderedPageBreak/>
        <w:t>Б) если правильны ответы 1 и 3</w:t>
      </w:r>
    </w:p>
    <w:p w14:paraId="72EBCFD5" w14:textId="77777777" w:rsidR="00190337" w:rsidRPr="00190337" w:rsidRDefault="00190337" w:rsidP="00190337">
      <w:pPr>
        <w:spacing w:after="0" w:line="233" w:lineRule="auto"/>
        <w:jc w:val="both"/>
        <w:rPr>
          <w:rFonts w:ascii="Times New Roman" w:hAnsi="Times New Roman" w:cs="Times New Roman"/>
          <w:b/>
          <w:sz w:val="24"/>
          <w:szCs w:val="24"/>
          <w:highlight w:val="yellow"/>
        </w:rPr>
      </w:pPr>
      <w:r w:rsidRPr="00190337">
        <w:rPr>
          <w:rFonts w:ascii="Times New Roman" w:eastAsia="Times New Roman" w:hAnsi="Times New Roman" w:cs="Times New Roman"/>
          <w:sz w:val="24"/>
          <w:szCs w:val="24"/>
          <w:lang w:eastAsia="ru-RU"/>
        </w:rPr>
        <w:t>В) если правильны ответы 2 и 4</w:t>
      </w:r>
    </w:p>
    <w:p w14:paraId="5B911A4F"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если правильный ответ 4</w:t>
      </w:r>
    </w:p>
    <w:p w14:paraId="68AB335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если правильны ответы 1, 2, 3 и 4</w:t>
      </w:r>
    </w:p>
    <w:p w14:paraId="0ADCBCD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514534BC"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68. Острый нефритический синдром характеризуют:</w:t>
      </w:r>
    </w:p>
    <w:p w14:paraId="6704E5B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отеки, гипо- и диспротеинемия, гиперхолестеринемия</w:t>
      </w:r>
    </w:p>
    <w:p w14:paraId="41ED7A04"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артериальная гипертензия, гиперхолестеринемия</w:t>
      </w:r>
    </w:p>
    <w:p w14:paraId="4E6ED1C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артериальная гипертензия, протеинурия, гематурия</w:t>
      </w:r>
    </w:p>
    <w:p w14:paraId="0C73AA5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протеинурия, отеки, гипо- и диспротеинемия</w:t>
      </w:r>
    </w:p>
    <w:p w14:paraId="4C59E780"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артериальная гипертензия, азотемия, анемия</w:t>
      </w:r>
    </w:p>
    <w:p w14:paraId="3012FFEE" w14:textId="77777777" w:rsidR="00190337" w:rsidRPr="00190337" w:rsidRDefault="00190337" w:rsidP="00190337">
      <w:pPr>
        <w:spacing w:after="0" w:line="233" w:lineRule="auto"/>
        <w:jc w:val="both"/>
        <w:rPr>
          <w:rFonts w:ascii="Times New Roman" w:eastAsia="Times New Roman" w:hAnsi="Times New Roman" w:cs="Times New Roman"/>
          <w:color w:val="333333"/>
          <w:sz w:val="24"/>
          <w:szCs w:val="24"/>
          <w:lang w:eastAsia="ru-RU"/>
        </w:rPr>
      </w:pPr>
    </w:p>
    <w:p w14:paraId="63F10C8C" w14:textId="77777777" w:rsidR="00190337" w:rsidRPr="00190337" w:rsidRDefault="00190337" w:rsidP="00190337">
      <w:pPr>
        <w:spacing w:after="0" w:line="233" w:lineRule="auto"/>
        <w:jc w:val="both"/>
        <w:rPr>
          <w:rFonts w:ascii="Times New Roman" w:eastAsia="Times New Roman" w:hAnsi="Times New Roman" w:cs="Times New Roman"/>
          <w:b/>
          <w:spacing w:val="-12"/>
          <w:sz w:val="24"/>
          <w:szCs w:val="24"/>
          <w:lang w:eastAsia="ru-RU"/>
        </w:rPr>
      </w:pPr>
      <w:r w:rsidRPr="00190337">
        <w:rPr>
          <w:rFonts w:ascii="Times New Roman" w:eastAsia="Times New Roman" w:hAnsi="Times New Roman" w:cs="Times New Roman"/>
          <w:b/>
          <w:color w:val="333333"/>
          <w:spacing w:val="-12"/>
          <w:sz w:val="24"/>
          <w:szCs w:val="24"/>
          <w:lang w:eastAsia="ru-RU"/>
        </w:rPr>
        <w:t>69 У 40-летнего больного, заболевшего ангиной, на 5-й день болезни появились отеки, макрогематурия, повысилось АД. Наиболее вероятный диагноз:</w:t>
      </w:r>
    </w:p>
    <w:p w14:paraId="317B54D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острый гломерулонефрит</w:t>
      </w:r>
    </w:p>
    <w:p w14:paraId="6371965D"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острый пиелонефрит</w:t>
      </w:r>
    </w:p>
    <w:p w14:paraId="17A24FB8"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обострение хронического гломерулонефрита</w:t>
      </w:r>
    </w:p>
    <w:p w14:paraId="48D908D4"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апостематозный нефрит</w:t>
      </w:r>
    </w:p>
    <w:p w14:paraId="493495B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амилоидоз почек</w:t>
      </w:r>
    </w:p>
    <w:p w14:paraId="015F77A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467D042D" w14:textId="77777777" w:rsidR="00190337" w:rsidRPr="00190337" w:rsidRDefault="00190337" w:rsidP="00190337">
      <w:pPr>
        <w:spacing w:after="0" w:line="233" w:lineRule="auto"/>
        <w:ind w:right="-285"/>
        <w:jc w:val="both"/>
        <w:rPr>
          <w:rFonts w:ascii="Times New Roman" w:eastAsia="Times New Roman" w:hAnsi="Times New Roman" w:cs="Times New Roman"/>
          <w:b/>
          <w:spacing w:val="-18"/>
          <w:sz w:val="24"/>
          <w:szCs w:val="24"/>
          <w:lang w:eastAsia="ru-RU"/>
        </w:rPr>
      </w:pPr>
      <w:r w:rsidRPr="00190337">
        <w:rPr>
          <w:rFonts w:ascii="Times New Roman" w:eastAsia="Times New Roman" w:hAnsi="Times New Roman" w:cs="Times New Roman"/>
          <w:b/>
          <w:spacing w:val="-18"/>
          <w:sz w:val="24"/>
          <w:szCs w:val="24"/>
          <w:lang w:eastAsia="ru-RU"/>
        </w:rPr>
        <w:t>70. Укажите механизм, который лежит в основе патогенеза острого гломерулонефрита:</w:t>
      </w:r>
    </w:p>
    <w:p w14:paraId="4515FE0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иммунокомплексный</w:t>
      </w:r>
    </w:p>
    <w:p w14:paraId="77BF230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антительный (антитела к базальной мембране клубочков)</w:t>
      </w:r>
    </w:p>
    <w:p w14:paraId="7AAF2D70"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токсическое повреждение почек</w:t>
      </w:r>
    </w:p>
    <w:p w14:paraId="2D6F0B90"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дистрофические изменения</w:t>
      </w:r>
    </w:p>
    <w:p w14:paraId="181B601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ишемический</w:t>
      </w:r>
    </w:p>
    <w:p w14:paraId="6D43195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42301285"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71. Определение активности ХГН необходимо для:</w:t>
      </w:r>
    </w:p>
    <w:p w14:paraId="49435228"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назначения патогенетической терапии</w:t>
      </w:r>
    </w:p>
    <w:p w14:paraId="36B39A34"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оценки прогноза заболевания</w:t>
      </w:r>
    </w:p>
    <w:p w14:paraId="232F9648"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установления клинической формы заболевания</w:t>
      </w:r>
    </w:p>
    <w:p w14:paraId="73A5166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оценки функционального состояния почек</w:t>
      </w:r>
    </w:p>
    <w:p w14:paraId="1F58795B"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назначения антибактериальной терапии</w:t>
      </w:r>
    </w:p>
    <w:p w14:paraId="2034641D" w14:textId="77777777" w:rsidR="00190337" w:rsidRPr="00190337" w:rsidRDefault="00190337" w:rsidP="00190337">
      <w:pPr>
        <w:spacing w:after="0" w:line="233" w:lineRule="auto"/>
        <w:jc w:val="both"/>
        <w:rPr>
          <w:rFonts w:ascii="Times New Roman" w:eastAsia="Times New Roman" w:hAnsi="Times New Roman" w:cs="Times New Roman"/>
          <w:color w:val="CFCFCF"/>
          <w:sz w:val="24"/>
          <w:szCs w:val="24"/>
          <w:lang w:eastAsia="ru-RU"/>
        </w:rPr>
      </w:pPr>
    </w:p>
    <w:p w14:paraId="14F16E07" w14:textId="77777777" w:rsidR="00190337" w:rsidRPr="00190337" w:rsidRDefault="00190337" w:rsidP="00190337">
      <w:pPr>
        <w:spacing w:after="0" w:line="228" w:lineRule="auto"/>
        <w:jc w:val="both"/>
        <w:rPr>
          <w:rFonts w:ascii="Times New Roman" w:hAnsi="Times New Roman" w:cs="Times New Roman"/>
          <w:b/>
          <w:sz w:val="24"/>
          <w:szCs w:val="24"/>
          <w:highlight w:val="yellow"/>
        </w:rPr>
      </w:pPr>
      <w:r w:rsidRPr="00190337">
        <w:rPr>
          <w:rFonts w:ascii="Times New Roman" w:eastAsia="Times New Roman" w:hAnsi="Times New Roman" w:cs="Times New Roman"/>
          <w:b/>
          <w:sz w:val="24"/>
          <w:szCs w:val="24"/>
          <w:lang w:eastAsia="ru-RU"/>
        </w:rPr>
        <w:t>72. Протеинурия, гипопротеинемия в сочетании с эритроцитурией и отеками наиболее характерны для:</w:t>
      </w:r>
    </w:p>
    <w:p w14:paraId="0D16AC95" w14:textId="77777777" w:rsidR="00190337" w:rsidRPr="00190337" w:rsidRDefault="00190337" w:rsidP="00190337">
      <w:pPr>
        <w:spacing w:after="0" w:line="228" w:lineRule="auto"/>
        <w:jc w:val="both"/>
        <w:rPr>
          <w:rFonts w:ascii="Times New Roman" w:hAnsi="Times New Roman" w:cs="Times New Roman"/>
          <w:sz w:val="24"/>
          <w:szCs w:val="24"/>
          <w:highlight w:val="yellow"/>
        </w:rPr>
      </w:pPr>
      <w:r w:rsidRPr="00190337">
        <w:rPr>
          <w:rFonts w:ascii="Times New Roman" w:eastAsia="Times New Roman" w:hAnsi="Times New Roman" w:cs="Times New Roman"/>
          <w:sz w:val="24"/>
          <w:szCs w:val="24"/>
          <w:lang w:eastAsia="ru-RU"/>
        </w:rPr>
        <w:t>А) острого гломерулонефрита</w:t>
      </w:r>
    </w:p>
    <w:p w14:paraId="39E77FC9"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пиелонефрита</w:t>
      </w:r>
    </w:p>
    <w:p w14:paraId="011E0995" w14:textId="77777777" w:rsidR="00190337" w:rsidRPr="00190337" w:rsidRDefault="00190337" w:rsidP="00190337">
      <w:pPr>
        <w:spacing w:after="0" w:line="228" w:lineRule="auto"/>
        <w:jc w:val="both"/>
        <w:rPr>
          <w:rFonts w:ascii="Times New Roman" w:hAnsi="Times New Roman" w:cs="Times New Roman"/>
          <w:b/>
          <w:sz w:val="24"/>
          <w:szCs w:val="24"/>
          <w:highlight w:val="yellow"/>
        </w:rPr>
      </w:pPr>
      <w:r w:rsidRPr="00190337">
        <w:rPr>
          <w:rFonts w:ascii="Times New Roman" w:eastAsia="Times New Roman" w:hAnsi="Times New Roman" w:cs="Times New Roman"/>
          <w:sz w:val="24"/>
          <w:szCs w:val="24"/>
          <w:lang w:eastAsia="ru-RU"/>
        </w:rPr>
        <w:t>В) почечно-каменной болезни</w:t>
      </w:r>
    </w:p>
    <w:p w14:paraId="78623825"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цистита</w:t>
      </w:r>
    </w:p>
    <w:p w14:paraId="6B10EB49"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амилоидоза почек</w:t>
      </w:r>
    </w:p>
    <w:p w14:paraId="031F410A" w14:textId="77777777" w:rsidR="00190337" w:rsidRPr="00190337" w:rsidRDefault="00190337" w:rsidP="00190337">
      <w:pPr>
        <w:spacing w:after="0" w:line="228" w:lineRule="auto"/>
        <w:jc w:val="both"/>
        <w:rPr>
          <w:rFonts w:ascii="Times New Roman" w:eastAsia="Times New Roman" w:hAnsi="Times New Roman" w:cs="Times New Roman"/>
          <w:b/>
          <w:spacing w:val="-10"/>
          <w:sz w:val="24"/>
          <w:szCs w:val="24"/>
          <w:lang w:eastAsia="ru-RU"/>
        </w:rPr>
      </w:pPr>
    </w:p>
    <w:p w14:paraId="610ED74D" w14:textId="77777777" w:rsidR="00190337" w:rsidRPr="00190337" w:rsidRDefault="00190337" w:rsidP="00190337">
      <w:pPr>
        <w:spacing w:after="0" w:line="228" w:lineRule="auto"/>
        <w:jc w:val="both"/>
        <w:rPr>
          <w:rFonts w:ascii="Times New Roman" w:eastAsia="Times New Roman" w:hAnsi="Times New Roman" w:cs="Times New Roman"/>
          <w:b/>
          <w:spacing w:val="-10"/>
          <w:sz w:val="24"/>
          <w:szCs w:val="24"/>
          <w:lang w:eastAsia="ru-RU"/>
        </w:rPr>
      </w:pPr>
      <w:r w:rsidRPr="00190337">
        <w:rPr>
          <w:rFonts w:ascii="Times New Roman" w:eastAsia="Times New Roman" w:hAnsi="Times New Roman" w:cs="Times New Roman"/>
          <w:b/>
          <w:spacing w:val="-10"/>
          <w:sz w:val="24"/>
          <w:szCs w:val="24"/>
          <w:lang w:eastAsia="ru-RU"/>
        </w:rPr>
        <w:t>73. У больного, страдающего ревматоидным артритом более 10 лет, наиболее вероятной причиной развившейся протеинурии (до 2 г/сутки) является:</w:t>
      </w:r>
    </w:p>
    <w:p w14:paraId="1166876F"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амилоидоз почек</w:t>
      </w:r>
    </w:p>
    <w:p w14:paraId="25666B5E"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гломерулонефрит</w:t>
      </w:r>
    </w:p>
    <w:p w14:paraId="6531B7E8"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пиелонефрит</w:t>
      </w:r>
    </w:p>
    <w:p w14:paraId="3F69396A"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интерстициальный нефрит</w:t>
      </w:r>
    </w:p>
    <w:p w14:paraId="42CC7432"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тромбоз почечных вен</w:t>
      </w:r>
    </w:p>
    <w:p w14:paraId="38927017"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p>
    <w:p w14:paraId="64E2F899" w14:textId="77777777" w:rsidR="007819C5" w:rsidRDefault="007819C5" w:rsidP="00190337">
      <w:pPr>
        <w:spacing w:after="0" w:line="228" w:lineRule="auto"/>
        <w:jc w:val="both"/>
        <w:rPr>
          <w:rFonts w:ascii="Times New Roman" w:eastAsia="Times New Roman" w:hAnsi="Times New Roman" w:cs="Times New Roman"/>
          <w:b/>
          <w:sz w:val="24"/>
          <w:szCs w:val="24"/>
          <w:lang w:eastAsia="ru-RU"/>
        </w:rPr>
      </w:pPr>
    </w:p>
    <w:p w14:paraId="7267E20A" w14:textId="77777777" w:rsidR="00190337" w:rsidRPr="00190337" w:rsidRDefault="00190337" w:rsidP="00190337">
      <w:pPr>
        <w:spacing w:after="0" w:line="228" w:lineRule="auto"/>
        <w:jc w:val="both"/>
        <w:rPr>
          <w:rFonts w:ascii="Times New Roman" w:hAnsi="Times New Roman" w:cs="Times New Roman"/>
          <w:b/>
          <w:sz w:val="24"/>
          <w:szCs w:val="24"/>
          <w:highlight w:val="yellow"/>
        </w:rPr>
      </w:pPr>
      <w:r w:rsidRPr="00190337">
        <w:rPr>
          <w:rFonts w:ascii="Times New Roman" w:eastAsia="Times New Roman" w:hAnsi="Times New Roman" w:cs="Times New Roman"/>
          <w:b/>
          <w:sz w:val="24"/>
          <w:szCs w:val="24"/>
          <w:lang w:eastAsia="ru-RU"/>
        </w:rPr>
        <w:lastRenderedPageBreak/>
        <w:t>74. Непосредственной угрозой для жизни при острой почечной недостаточности, требующей немедленного вмешательства, является:</w:t>
      </w:r>
    </w:p>
    <w:p w14:paraId="16579F62"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повышение содержания мочевины в крови</w:t>
      </w:r>
    </w:p>
    <w:p w14:paraId="3A8A2EEB"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повышение содержания креатинина в крови</w:t>
      </w:r>
    </w:p>
    <w:p w14:paraId="6236CFAD"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гиперфосфатемия</w:t>
      </w:r>
    </w:p>
    <w:p w14:paraId="6BCA05AC"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гиперкалиемия</w:t>
      </w:r>
    </w:p>
    <w:p w14:paraId="404891EB"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гиперурикемия</w:t>
      </w:r>
    </w:p>
    <w:p w14:paraId="3B12B6B8"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p>
    <w:p w14:paraId="57F87C38"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75. Наиболее ранними проявлениями хронической почечной недостаточности можно считать:</w:t>
      </w:r>
    </w:p>
    <w:p w14:paraId="72C26634"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повышение артериального давления</w:t>
      </w:r>
    </w:p>
    <w:p w14:paraId="26D7CE61"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полиурию, полидипсию</w:t>
      </w:r>
    </w:p>
    <w:p w14:paraId="401531E2"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гиперкалиемию</w:t>
      </w:r>
    </w:p>
    <w:p w14:paraId="0827925B"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метаболический ацидоз</w:t>
      </w:r>
    </w:p>
    <w:p w14:paraId="71266C12"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судороги</w:t>
      </w:r>
    </w:p>
    <w:p w14:paraId="6A0CE586" w14:textId="77777777" w:rsidR="007819C5" w:rsidRDefault="007819C5" w:rsidP="00190337">
      <w:pPr>
        <w:spacing w:after="0" w:line="233" w:lineRule="auto"/>
        <w:jc w:val="both"/>
        <w:rPr>
          <w:rFonts w:ascii="Times New Roman" w:eastAsia="Times New Roman" w:hAnsi="Times New Roman" w:cs="Times New Roman"/>
          <w:b/>
          <w:spacing w:val="-16"/>
          <w:sz w:val="24"/>
          <w:szCs w:val="24"/>
          <w:lang w:eastAsia="ru-RU"/>
        </w:rPr>
      </w:pPr>
    </w:p>
    <w:p w14:paraId="0BCE309B" w14:textId="77777777" w:rsidR="00190337" w:rsidRPr="00190337" w:rsidRDefault="00190337" w:rsidP="00190337">
      <w:pPr>
        <w:spacing w:after="0" w:line="233" w:lineRule="auto"/>
        <w:jc w:val="both"/>
        <w:rPr>
          <w:rFonts w:ascii="Times New Roman" w:eastAsia="Times New Roman" w:hAnsi="Times New Roman" w:cs="Times New Roman"/>
          <w:b/>
          <w:color w:val="333333"/>
          <w:spacing w:val="-16"/>
          <w:sz w:val="24"/>
          <w:szCs w:val="24"/>
          <w:lang w:eastAsia="ru-RU"/>
        </w:rPr>
      </w:pPr>
      <w:r w:rsidRPr="00190337">
        <w:rPr>
          <w:rFonts w:ascii="Times New Roman" w:eastAsia="Times New Roman" w:hAnsi="Times New Roman" w:cs="Times New Roman"/>
          <w:b/>
          <w:spacing w:val="-16"/>
          <w:sz w:val="24"/>
          <w:szCs w:val="24"/>
          <w:lang w:eastAsia="ru-RU"/>
        </w:rPr>
        <w:t xml:space="preserve">76. </w:t>
      </w:r>
      <w:r w:rsidRPr="00190337">
        <w:rPr>
          <w:rFonts w:ascii="Times New Roman" w:eastAsia="Times New Roman" w:hAnsi="Times New Roman" w:cs="Times New Roman"/>
          <w:b/>
          <w:color w:val="333333"/>
          <w:spacing w:val="-16"/>
          <w:sz w:val="24"/>
          <w:szCs w:val="24"/>
          <w:lang w:eastAsia="ru-RU"/>
        </w:rPr>
        <w:t>Наиболее частой причиной развития острой почечной недостаточности является:</w:t>
      </w:r>
    </w:p>
    <w:p w14:paraId="002B658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гломерулярный некроз</w:t>
      </w:r>
    </w:p>
    <w:p w14:paraId="1BE1CC60"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папиллярный некроз</w:t>
      </w:r>
    </w:p>
    <w:p w14:paraId="406A2F6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тубулярный некроз</w:t>
      </w:r>
    </w:p>
    <w:p w14:paraId="44AA6BCC"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поражения интерстиции</w:t>
      </w:r>
    </w:p>
    <w:p w14:paraId="58F64CF8"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гидронефроз</w:t>
      </w:r>
    </w:p>
    <w:p w14:paraId="7BF3BA74" w14:textId="77777777" w:rsidR="00190337" w:rsidRPr="00190337" w:rsidRDefault="00190337" w:rsidP="00190337">
      <w:pPr>
        <w:spacing w:after="0" w:line="233" w:lineRule="auto"/>
        <w:jc w:val="both"/>
        <w:rPr>
          <w:rFonts w:ascii="Times New Roman" w:eastAsia="Times New Roman" w:hAnsi="Times New Roman" w:cs="Times New Roman"/>
          <w:color w:val="333333"/>
          <w:sz w:val="24"/>
          <w:szCs w:val="24"/>
          <w:lang w:eastAsia="ru-RU"/>
        </w:rPr>
      </w:pPr>
    </w:p>
    <w:p w14:paraId="5044F7B7" w14:textId="77777777" w:rsidR="00190337" w:rsidRPr="00190337" w:rsidRDefault="00190337" w:rsidP="00190337">
      <w:pPr>
        <w:spacing w:after="0" w:line="233" w:lineRule="auto"/>
        <w:jc w:val="both"/>
        <w:rPr>
          <w:rFonts w:ascii="Times New Roman" w:hAnsi="Times New Roman" w:cs="Times New Roman"/>
          <w:b/>
          <w:sz w:val="24"/>
          <w:szCs w:val="24"/>
          <w:highlight w:val="yellow"/>
        </w:rPr>
      </w:pPr>
      <w:r w:rsidRPr="00190337">
        <w:rPr>
          <w:rFonts w:ascii="Times New Roman" w:eastAsia="Times New Roman" w:hAnsi="Times New Roman" w:cs="Times New Roman"/>
          <w:b/>
          <w:sz w:val="24"/>
          <w:szCs w:val="24"/>
          <w:lang w:eastAsia="ru-RU"/>
        </w:rPr>
        <w:t>77. При шоке острая почечная недостаточность обусловлена:</w:t>
      </w:r>
    </w:p>
    <w:p w14:paraId="00DFFFD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влиянием токсических веществ поврежденных тканей</w:t>
      </w:r>
    </w:p>
    <w:p w14:paraId="2C65FB0D"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сопутствующей инфекцией</w:t>
      </w:r>
    </w:p>
    <w:p w14:paraId="5F5CDA7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падением артериального давления</w:t>
      </w:r>
    </w:p>
    <w:p w14:paraId="083519A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недостаточностью надпочечников</w:t>
      </w:r>
    </w:p>
    <w:p w14:paraId="7825C95F"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метаболическим ацидозом</w:t>
      </w:r>
    </w:p>
    <w:p w14:paraId="5CAB3A1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2FDFA86B" w14:textId="77777777" w:rsidR="00190337" w:rsidRPr="00190337" w:rsidRDefault="00190337" w:rsidP="00190337">
      <w:pPr>
        <w:spacing w:after="0" w:line="233" w:lineRule="auto"/>
        <w:jc w:val="both"/>
        <w:rPr>
          <w:rFonts w:ascii="Times New Roman" w:eastAsia="Times New Roman" w:hAnsi="Times New Roman" w:cs="Times New Roman"/>
          <w:b/>
          <w:spacing w:val="-12"/>
          <w:sz w:val="24"/>
          <w:szCs w:val="24"/>
          <w:lang w:eastAsia="ru-RU"/>
        </w:rPr>
      </w:pPr>
      <w:r w:rsidRPr="00190337">
        <w:rPr>
          <w:rFonts w:ascii="Times New Roman" w:eastAsia="Times New Roman" w:hAnsi="Times New Roman" w:cs="Times New Roman"/>
          <w:b/>
          <w:spacing w:val="-12"/>
          <w:sz w:val="24"/>
          <w:szCs w:val="24"/>
          <w:lang w:eastAsia="ru-RU"/>
        </w:rPr>
        <w:t>78. Основной морфологической и функциональной единицей почки является:</w:t>
      </w:r>
    </w:p>
    <w:p w14:paraId="324CEF95"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чашечно-лоханочная система</w:t>
      </w:r>
    </w:p>
    <w:p w14:paraId="4C8FF16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сосудистый клубочек</w:t>
      </w:r>
    </w:p>
    <w:p w14:paraId="492C16A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почечные канальцы</w:t>
      </w:r>
    </w:p>
    <w:p w14:paraId="3B6E5E56"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нефрон</w:t>
      </w:r>
    </w:p>
    <w:p w14:paraId="1425D645"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почечное тельце</w:t>
      </w:r>
    </w:p>
    <w:p w14:paraId="0A99E46B" w14:textId="77777777" w:rsidR="00190337" w:rsidRPr="00190337" w:rsidRDefault="00190337" w:rsidP="00190337">
      <w:pPr>
        <w:spacing w:after="0" w:line="233" w:lineRule="auto"/>
        <w:jc w:val="both"/>
        <w:rPr>
          <w:rFonts w:ascii="Times New Roman" w:eastAsia="Times New Roman" w:hAnsi="Times New Roman" w:cs="Times New Roman"/>
          <w:b/>
          <w:spacing w:val="-18"/>
          <w:sz w:val="24"/>
          <w:szCs w:val="24"/>
          <w:lang w:eastAsia="ru-RU"/>
        </w:rPr>
      </w:pPr>
    </w:p>
    <w:p w14:paraId="4CDC9E0F" w14:textId="77777777" w:rsidR="00190337" w:rsidRPr="00190337" w:rsidRDefault="00190337" w:rsidP="00190337">
      <w:pPr>
        <w:spacing w:after="0" w:line="233" w:lineRule="auto"/>
        <w:jc w:val="both"/>
        <w:rPr>
          <w:rFonts w:ascii="Times New Roman" w:eastAsia="Times New Roman" w:hAnsi="Times New Roman" w:cs="Times New Roman"/>
          <w:b/>
          <w:spacing w:val="-18"/>
          <w:sz w:val="24"/>
          <w:szCs w:val="24"/>
          <w:lang w:eastAsia="ru-RU"/>
        </w:rPr>
      </w:pPr>
      <w:r w:rsidRPr="00190337">
        <w:rPr>
          <w:rFonts w:ascii="Times New Roman" w:eastAsia="Times New Roman" w:hAnsi="Times New Roman" w:cs="Times New Roman"/>
          <w:b/>
          <w:spacing w:val="-18"/>
          <w:sz w:val="24"/>
          <w:szCs w:val="24"/>
          <w:lang w:eastAsia="ru-RU"/>
        </w:rPr>
        <w:t xml:space="preserve">79. </w:t>
      </w:r>
      <w:r w:rsidRPr="00190337">
        <w:rPr>
          <w:rFonts w:ascii="Times New Roman" w:eastAsia="Times New Roman" w:hAnsi="Times New Roman" w:cs="Times New Roman"/>
          <w:b/>
          <w:color w:val="333333"/>
          <w:spacing w:val="-18"/>
          <w:sz w:val="24"/>
          <w:szCs w:val="24"/>
          <w:lang w:eastAsia="ru-RU"/>
        </w:rPr>
        <w:t>Морфологическим субстратом хронической почечной недостаточности является:</w:t>
      </w:r>
    </w:p>
    <w:p w14:paraId="46A88056"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color w:val="333333"/>
          <w:sz w:val="24"/>
          <w:szCs w:val="24"/>
          <w:lang w:eastAsia="ru-RU"/>
        </w:rPr>
        <w:t>А) нефросклероз</w:t>
      </w:r>
    </w:p>
    <w:p w14:paraId="495049B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пролиферация мезангиальный клеток</w:t>
      </w:r>
    </w:p>
    <w:p w14:paraId="2829EA7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деструкция малых отростков подоцитов</w:t>
      </w:r>
    </w:p>
    <w:p w14:paraId="6B13EAE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отложения иммунных комплексов в гломерулярной базальной мембране</w:t>
      </w:r>
    </w:p>
    <w:p w14:paraId="7626C746"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облитерация выносящей артериолы</w:t>
      </w:r>
    </w:p>
    <w:p w14:paraId="48B7CD47"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p>
    <w:p w14:paraId="4E4AF894" w14:textId="77777777" w:rsidR="00190337" w:rsidRPr="00190337" w:rsidRDefault="00190337" w:rsidP="00190337">
      <w:pPr>
        <w:spacing w:after="0" w:line="240"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80. Хроническая почечная недостаточность (ХПН) является следствием:</w:t>
      </w:r>
    </w:p>
    <w:p w14:paraId="2D2F332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изолированного поражения канальцев</w:t>
      </w:r>
    </w:p>
    <w:p w14:paraId="06CA8D3B"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изолированного поражения клубочков</w:t>
      </w:r>
    </w:p>
    <w:p w14:paraId="2398C20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изолированного поражения собирательных трубочек</w:t>
      </w:r>
    </w:p>
    <w:p w14:paraId="3658B68D"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поражения всего нефрона</w:t>
      </w:r>
    </w:p>
    <w:p w14:paraId="04600C8D"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изолированного поражения приносящей артериолы</w:t>
      </w:r>
    </w:p>
    <w:p w14:paraId="73CE4214"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p>
    <w:p w14:paraId="4AC9F6B2" w14:textId="77777777" w:rsidR="00190337" w:rsidRDefault="00190337" w:rsidP="00190337">
      <w:pPr>
        <w:spacing w:after="0" w:line="240" w:lineRule="auto"/>
        <w:jc w:val="both"/>
        <w:rPr>
          <w:rFonts w:ascii="Times New Roman" w:eastAsia="Times New Roman" w:hAnsi="Times New Roman" w:cs="Times New Roman"/>
          <w:b/>
          <w:sz w:val="24"/>
          <w:szCs w:val="24"/>
          <w:lang w:eastAsia="ru-RU"/>
        </w:rPr>
      </w:pPr>
    </w:p>
    <w:p w14:paraId="4109E733" w14:textId="77777777" w:rsidR="00190337" w:rsidRPr="00190337" w:rsidRDefault="00190337" w:rsidP="00190337">
      <w:pPr>
        <w:spacing w:after="0" w:line="240"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81. Наиболее частыми осложнениями терапии нестероидными противовос-палительными препаратами являются:</w:t>
      </w:r>
    </w:p>
    <w:p w14:paraId="33F775E1"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гепатотоксические</w:t>
      </w:r>
    </w:p>
    <w:p w14:paraId="37721739"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нефротоксические</w:t>
      </w:r>
    </w:p>
    <w:p w14:paraId="2EF1C16C"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гематологические</w:t>
      </w:r>
    </w:p>
    <w:p w14:paraId="0B960C4D"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кожные</w:t>
      </w:r>
    </w:p>
    <w:p w14:paraId="1662A511"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желудочно-кишечные</w:t>
      </w:r>
    </w:p>
    <w:p w14:paraId="61632E67" w14:textId="77777777" w:rsidR="00190337" w:rsidRPr="00190337" w:rsidRDefault="00190337" w:rsidP="00190337">
      <w:pPr>
        <w:spacing w:after="0" w:line="240" w:lineRule="auto"/>
        <w:jc w:val="both"/>
        <w:rPr>
          <w:rFonts w:ascii="Times New Roman" w:eastAsia="Times New Roman" w:hAnsi="Times New Roman" w:cs="Times New Roman"/>
          <w:color w:val="333333"/>
          <w:sz w:val="24"/>
          <w:szCs w:val="24"/>
          <w:lang w:eastAsia="ru-RU"/>
        </w:rPr>
      </w:pPr>
    </w:p>
    <w:p w14:paraId="34F80C38" w14:textId="77777777" w:rsidR="00190337" w:rsidRPr="00190337" w:rsidRDefault="00190337" w:rsidP="00190337">
      <w:pPr>
        <w:spacing w:after="0" w:line="240" w:lineRule="auto"/>
        <w:jc w:val="both"/>
        <w:rPr>
          <w:rFonts w:ascii="Times New Roman" w:eastAsia="Times New Roman" w:hAnsi="Times New Roman" w:cs="Times New Roman"/>
          <w:b/>
          <w:spacing w:val="-10"/>
          <w:sz w:val="24"/>
          <w:szCs w:val="24"/>
          <w:lang w:eastAsia="ru-RU"/>
        </w:rPr>
      </w:pPr>
      <w:r w:rsidRPr="00190337">
        <w:rPr>
          <w:rFonts w:ascii="Times New Roman" w:eastAsia="Times New Roman" w:hAnsi="Times New Roman" w:cs="Times New Roman"/>
          <w:b/>
          <w:spacing w:val="-10"/>
          <w:sz w:val="24"/>
          <w:szCs w:val="24"/>
          <w:lang w:eastAsia="ru-RU"/>
        </w:rPr>
        <w:t>82. Наиболее частой деформацией кисти при ревматоидном артрите является:</w:t>
      </w:r>
    </w:p>
    <w:p w14:paraId="2AF9A247"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укорочение пальцев в результате остеолитического процесса</w:t>
      </w:r>
    </w:p>
    <w:p w14:paraId="45D340C7"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ульнарная девиация</w:t>
      </w:r>
    </w:p>
    <w:p w14:paraId="5468FAF8"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 виде "шеи лебедя"</w:t>
      </w:r>
    </w:p>
    <w:p w14:paraId="5A70CC6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 виде "бутоньерки"</w:t>
      </w:r>
    </w:p>
    <w:p w14:paraId="345EF3EC"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 виде "молоткообразного пальца"</w:t>
      </w:r>
    </w:p>
    <w:p w14:paraId="39C0706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p>
    <w:p w14:paraId="26A55785" w14:textId="77777777" w:rsidR="00190337" w:rsidRPr="00190337" w:rsidRDefault="00190337" w:rsidP="00190337">
      <w:pPr>
        <w:spacing w:after="0" w:line="240" w:lineRule="auto"/>
        <w:jc w:val="both"/>
        <w:rPr>
          <w:rFonts w:ascii="Times New Roman" w:eastAsia="Times New Roman" w:hAnsi="Times New Roman" w:cs="Times New Roman"/>
          <w:b/>
          <w:spacing w:val="-12"/>
          <w:sz w:val="24"/>
          <w:szCs w:val="24"/>
          <w:lang w:eastAsia="ru-RU"/>
        </w:rPr>
      </w:pPr>
      <w:r w:rsidRPr="00190337">
        <w:rPr>
          <w:rFonts w:ascii="Times New Roman" w:eastAsia="Times New Roman" w:hAnsi="Times New Roman" w:cs="Times New Roman"/>
          <w:b/>
          <w:spacing w:val="-12"/>
          <w:sz w:val="24"/>
          <w:szCs w:val="24"/>
          <w:lang w:eastAsia="ru-RU"/>
        </w:rPr>
        <w:t>83. Самая частая из перечисленных причина смерти при ревматоидном артрите:</w:t>
      </w:r>
    </w:p>
    <w:p w14:paraId="301B47F5"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некротизирующий васкулит с вовлечением жизненноважных органов</w:t>
      </w:r>
    </w:p>
    <w:p w14:paraId="21A45627"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поражение легких</w:t>
      </w:r>
    </w:p>
    <w:p w14:paraId="3889C8F8"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подвывих шейных позвонков со сдавлением спинного мозга</w:t>
      </w:r>
    </w:p>
    <w:p w14:paraId="18EFB1C8"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анемия</w:t>
      </w:r>
    </w:p>
    <w:p w14:paraId="3E83F769"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осложнения лекарственной терапии</w:t>
      </w:r>
    </w:p>
    <w:p w14:paraId="67B741FF"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p>
    <w:p w14:paraId="7C6BBF15" w14:textId="77777777" w:rsidR="00190337" w:rsidRPr="00190337" w:rsidRDefault="00190337" w:rsidP="00190337">
      <w:pPr>
        <w:spacing w:after="0" w:line="240"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84. Первая фаза синдрома Рейно проявляется:</w:t>
      </w:r>
    </w:p>
    <w:p w14:paraId="4C8E749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реактивной гиперемией кожи пальцев кистей</w:t>
      </w:r>
    </w:p>
    <w:p w14:paraId="101C080C"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цианозом дистальных отделов конечностей</w:t>
      </w:r>
    </w:p>
    <w:p w14:paraId="1E6D6E82"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побелением" пальцев кистей и стоп в результате вазоконстрикции</w:t>
      </w:r>
    </w:p>
    <w:p w14:paraId="673522E7"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парестезиями по всей руке, ноге</w:t>
      </w:r>
    </w:p>
    <w:p w14:paraId="7C88E22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реактивной гиперемией кожи стоп</w:t>
      </w:r>
    </w:p>
    <w:p w14:paraId="2A5954D4"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p>
    <w:p w14:paraId="40180E53"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85. Наиболее типичным для псориатического артрита является:</w:t>
      </w:r>
    </w:p>
    <w:p w14:paraId="75EA60A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эрозивный процесс в дистальных межфаланговых суставах</w:t>
      </w:r>
    </w:p>
    <w:p w14:paraId="3B8B43C8"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латентное течение воспалительного процесса в позвоночнике</w:t>
      </w:r>
    </w:p>
    <w:p w14:paraId="68B42A64"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анкилозирование межпозвонковых суставов</w:t>
      </w:r>
    </w:p>
    <w:p w14:paraId="62CB3D4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первые признаки заболевания кожные</w:t>
      </w:r>
    </w:p>
    <w:p w14:paraId="29F9DB4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наличие воспалительного процесса в суставах и/или позвоночнике</w:t>
      </w:r>
    </w:p>
    <w:p w14:paraId="715E058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3F0660CF"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86. Узелки Бушара появляются при:</w:t>
      </w:r>
    </w:p>
    <w:p w14:paraId="72BCC68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подагре</w:t>
      </w:r>
    </w:p>
    <w:p w14:paraId="4F19275F"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ревматоидном артрите\</w:t>
      </w:r>
    </w:p>
    <w:p w14:paraId="13084AF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остеоартрозе</w:t>
      </w:r>
    </w:p>
    <w:p w14:paraId="402FDAD0"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ревматизме</w:t>
      </w:r>
    </w:p>
    <w:p w14:paraId="06EA408C"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узелковом периартериите</w:t>
      </w:r>
    </w:p>
    <w:p w14:paraId="63BAEC4F"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15088E69"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87. При остеоартрозе наиболее инвалидизирующей является следующая локализация патологического процесса:</w:t>
      </w:r>
    </w:p>
    <w:p w14:paraId="044C015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тазобедренные суставы</w:t>
      </w:r>
    </w:p>
    <w:p w14:paraId="72DC9DCD"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коленные суставы</w:t>
      </w:r>
    </w:p>
    <w:p w14:paraId="149EC5F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дистальные межфаланговые суставы кистей</w:t>
      </w:r>
    </w:p>
    <w:p w14:paraId="2A1CB426"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плечевые суставы</w:t>
      </w:r>
    </w:p>
    <w:p w14:paraId="2A37EA7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голеностопные суставы</w:t>
      </w:r>
    </w:p>
    <w:p w14:paraId="3E2B078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13CCFBF9"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88. При системной склеродермии преимущественно поражаются следующие кровеносные сосуды:</w:t>
      </w:r>
    </w:p>
    <w:p w14:paraId="39EB33D5"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артериолы и капилляры</w:t>
      </w:r>
    </w:p>
    <w:p w14:paraId="0F304AF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сосуды среднего калибра</w:t>
      </w:r>
    </w:p>
    <w:p w14:paraId="4AB7F437"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сосуды любого диаметра</w:t>
      </w:r>
    </w:p>
    <w:p w14:paraId="0E20B4B4"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крупные сосуды</w:t>
      </w:r>
    </w:p>
    <w:p w14:paraId="17C12540"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венозные сосуды</w:t>
      </w:r>
    </w:p>
    <w:p w14:paraId="67BEC324"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p>
    <w:p w14:paraId="1C513371"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89.Укажите наиболее важный фактор риска в развитии вторичного амилоидоза при ревматоидном артрите:</w:t>
      </w:r>
    </w:p>
    <w:p w14:paraId="722F3716"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длительная воспалительная активность процесса</w:t>
      </w:r>
    </w:p>
    <w:p w14:paraId="18613A4F"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большая суммарная доза глюкокортикостероидов</w:t>
      </w:r>
    </w:p>
    <w:p w14:paraId="6506B127"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длительный прием цитостатиков</w:t>
      </w:r>
    </w:p>
    <w:p w14:paraId="4CC717CF"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длительные периоды без лечения</w:t>
      </w:r>
    </w:p>
    <w:p w14:paraId="0CE93698"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сопутствующие заболевания почек</w:t>
      </w:r>
    </w:p>
    <w:p w14:paraId="69E02940"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p>
    <w:p w14:paraId="579B79C1"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90. Поражение позвоночника при болезни Бехтерева чаще начинается с:</w:t>
      </w:r>
    </w:p>
    <w:p w14:paraId="029AC479"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шейного отдела</w:t>
      </w:r>
    </w:p>
    <w:p w14:paraId="067003E4"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поясничного отдела</w:t>
      </w:r>
    </w:p>
    <w:p w14:paraId="12520292"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крестцово-подвздошных суставов</w:t>
      </w:r>
    </w:p>
    <w:p w14:paraId="6F39631C"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грудного отдела</w:t>
      </w:r>
    </w:p>
    <w:p w14:paraId="079C1017"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вовлечение в процесс всех отделов позвоночника</w:t>
      </w:r>
    </w:p>
    <w:p w14:paraId="0921F53C"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p>
    <w:p w14:paraId="76C9BF15"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91. Укажите признак, не характерный для инфекционного артрита:</w:t>
      </w:r>
    </w:p>
    <w:p w14:paraId="34B482FD"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лихорадка, озноб</w:t>
      </w:r>
    </w:p>
    <w:p w14:paraId="0C11EF37"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в крови лейкоцитоз, нейтрофильный сдвиг влево</w:t>
      </w:r>
    </w:p>
    <w:p w14:paraId="2712D98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синовиальная жидкость - высокий цитоз, 90% нейтрофилов</w:t>
      </w:r>
    </w:p>
    <w:p w14:paraId="192F49D6"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полиартрит</w:t>
      </w:r>
    </w:p>
    <w:p w14:paraId="4630690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рентгенологическая картина - деструкция хряща, кости</w:t>
      </w:r>
    </w:p>
    <w:p w14:paraId="4A3982DD"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p>
    <w:p w14:paraId="1B5E2BE8"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92. При хондрокальцинозе чаще всего поражаются следующие суставы:</w:t>
      </w:r>
    </w:p>
    <w:p w14:paraId="06C73209"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плюснефаланговые</w:t>
      </w:r>
    </w:p>
    <w:p w14:paraId="22D7331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голеностопные</w:t>
      </w:r>
    </w:p>
    <w:p w14:paraId="34CF3566"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коленные</w:t>
      </w:r>
    </w:p>
    <w:p w14:paraId="0C40473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тазобедренные</w:t>
      </w:r>
    </w:p>
    <w:p w14:paraId="18F82B66"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пястно-фаланговые</w:t>
      </w:r>
    </w:p>
    <w:p w14:paraId="03A5A08E"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p>
    <w:p w14:paraId="040D196B"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93. Базалиома относится к:</w:t>
      </w:r>
    </w:p>
    <w:p w14:paraId="0594C955"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доброкачественным опухолям</w:t>
      </w:r>
    </w:p>
    <w:p w14:paraId="37FC82D8"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злокачественным опухолям</w:t>
      </w:r>
    </w:p>
    <w:p w14:paraId="6D345E7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предраковым заболеваниям</w:t>
      </w:r>
    </w:p>
    <w:p w14:paraId="0D1854A5"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дистрофическим процессам</w:t>
      </w:r>
    </w:p>
    <w:p w14:paraId="797402F2"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p>
    <w:p w14:paraId="72A20947"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94. Основным путем метастазирования при лимфогранулематозе является:</w:t>
      </w:r>
    </w:p>
    <w:p w14:paraId="4D4AE34D"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лимфогенный</w:t>
      </w:r>
    </w:p>
    <w:p w14:paraId="4CFEDA36"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гематогенный</w:t>
      </w:r>
    </w:p>
    <w:p w14:paraId="68063044"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смешанный</w:t>
      </w:r>
    </w:p>
    <w:p w14:paraId="50769B0F"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все перечисленное</w:t>
      </w:r>
    </w:p>
    <w:p w14:paraId="7127800A" w14:textId="77777777" w:rsidR="007819C5" w:rsidRDefault="007819C5" w:rsidP="00190337">
      <w:pPr>
        <w:spacing w:after="0" w:line="228" w:lineRule="auto"/>
        <w:jc w:val="both"/>
        <w:rPr>
          <w:rFonts w:ascii="Times New Roman" w:eastAsia="Times New Roman" w:hAnsi="Times New Roman" w:cs="Times New Roman"/>
          <w:b/>
          <w:sz w:val="24"/>
          <w:szCs w:val="24"/>
          <w:lang w:eastAsia="ru-RU"/>
        </w:rPr>
      </w:pPr>
    </w:p>
    <w:p w14:paraId="1367E790"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95</w:t>
      </w:r>
      <w:r w:rsidRPr="00190337">
        <w:rPr>
          <w:rFonts w:ascii="Times New Roman" w:eastAsia="Times New Roman" w:hAnsi="Times New Roman" w:cs="Times New Roman"/>
          <w:sz w:val="24"/>
          <w:szCs w:val="24"/>
          <w:lang w:eastAsia="ru-RU"/>
        </w:rPr>
        <w:t xml:space="preserve">. </w:t>
      </w:r>
      <w:r w:rsidRPr="00190337">
        <w:rPr>
          <w:rFonts w:ascii="Times New Roman" w:eastAsia="Times New Roman" w:hAnsi="Times New Roman" w:cs="Times New Roman"/>
          <w:b/>
          <w:sz w:val="24"/>
          <w:szCs w:val="24"/>
          <w:lang w:eastAsia="ru-RU"/>
        </w:rPr>
        <w:t>Основными токсическими проявлениями химиотерапии являются:</w:t>
      </w:r>
    </w:p>
    <w:p w14:paraId="142B3065"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миелосупрессия</w:t>
      </w:r>
    </w:p>
    <w:p w14:paraId="57EC4531"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иммуносупрессия</w:t>
      </w:r>
    </w:p>
    <w:p w14:paraId="1E2752FA"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кардиотоксичность</w:t>
      </w:r>
    </w:p>
    <w:p w14:paraId="65A7030E"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нефротоксичность</w:t>
      </w:r>
    </w:p>
    <w:p w14:paraId="532D1FCE"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все перечисленное</w:t>
      </w:r>
    </w:p>
    <w:p w14:paraId="0529F503"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p>
    <w:p w14:paraId="35A91908"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96. Интермиттирующий характер гематурии более характерен для рака:</w:t>
      </w:r>
    </w:p>
    <w:p w14:paraId="33321070"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почки</w:t>
      </w:r>
    </w:p>
    <w:p w14:paraId="22AD6BEF"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мочевого пузыря</w:t>
      </w:r>
    </w:p>
    <w:p w14:paraId="72128218"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мочеточника</w:t>
      </w:r>
    </w:p>
    <w:p w14:paraId="4B15BD7E"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предстательной железы</w:t>
      </w:r>
    </w:p>
    <w:p w14:paraId="1C135E79"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p>
    <w:p w14:paraId="2E1BF750"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97. При жалобах больного на "охриплость" следует проявлять онкологическую настороженность относительно:</w:t>
      </w:r>
    </w:p>
    <w:p w14:paraId="01EB8A1D"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рака гортани</w:t>
      </w:r>
    </w:p>
    <w:p w14:paraId="441E2A0A"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рака щитовидной железы</w:t>
      </w:r>
    </w:p>
    <w:p w14:paraId="543FA19E"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хемодектомы блуждающего нерва</w:t>
      </w:r>
    </w:p>
    <w:p w14:paraId="28280F07"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все ответы верны</w:t>
      </w:r>
    </w:p>
    <w:p w14:paraId="23D55736"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p>
    <w:p w14:paraId="4A7F7A06"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98. К предраковым заболеваниям пищевода относятся:</w:t>
      </w:r>
    </w:p>
    <w:p w14:paraId="177915F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атрофический эзофагит</w:t>
      </w:r>
    </w:p>
    <w:p w14:paraId="1B4D74A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эрозивный и эрозивно-язвенный эзофагит</w:t>
      </w:r>
    </w:p>
    <w:p w14:paraId="0580500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врожденный диорогенный пищевод (пищевод Барретта)</w:t>
      </w:r>
    </w:p>
    <w:p w14:paraId="268A187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лейкоплакия</w:t>
      </w:r>
    </w:p>
    <w:p w14:paraId="1AD89E5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все перечисленные</w:t>
      </w:r>
    </w:p>
    <w:p w14:paraId="033F29A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292EA2EC"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99. Рак поджелудочной железы наиболее часто возникает:</w:t>
      </w:r>
    </w:p>
    <w:p w14:paraId="7D2CFFBD"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в головке железы</w:t>
      </w:r>
    </w:p>
    <w:p w14:paraId="425BFBDB"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в теле железы</w:t>
      </w:r>
    </w:p>
    <w:p w14:paraId="5DD9E6AF"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 хвосте железы</w:t>
      </w:r>
    </w:p>
    <w:p w14:paraId="0B73B785"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одинаково часто во всех отделах органа</w:t>
      </w:r>
    </w:p>
    <w:p w14:paraId="71542B0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450390D9"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100. Для диагностики рака молочной железы наиболее достоверным методом является:</w:t>
      </w:r>
    </w:p>
    <w:p w14:paraId="34D89E7D"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Маммография</w:t>
      </w:r>
    </w:p>
    <w:p w14:paraId="7544EA16"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Пункция с последующим цитологическим исследованием пунктата</w:t>
      </w:r>
    </w:p>
    <w:p w14:paraId="6FD55589"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Термография</w:t>
      </w:r>
    </w:p>
    <w:p w14:paraId="663F593C"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Ультразвуковое исследование</w:t>
      </w:r>
    </w:p>
    <w:p w14:paraId="274F455D" w14:textId="77777777" w:rsidR="00C64439" w:rsidRDefault="00C64439" w:rsidP="00C64439">
      <w:pPr>
        <w:shd w:val="clear" w:color="auto" w:fill="FFFFFF"/>
        <w:spacing w:before="120" w:after="100" w:afterAutospacing="1" w:line="240" w:lineRule="auto"/>
        <w:ind w:left="2160"/>
        <w:rPr>
          <w:rFonts w:ascii="Times New Roman" w:hAnsi="Times New Roman"/>
          <w:b/>
          <w:bCs/>
          <w:color w:val="000000"/>
          <w:sz w:val="24"/>
          <w:szCs w:val="24"/>
        </w:rPr>
      </w:pPr>
      <w:r w:rsidRPr="00FB2235">
        <w:rPr>
          <w:rFonts w:ascii="Times New Roman" w:hAnsi="Times New Roman"/>
          <w:b/>
          <w:bCs/>
          <w:color w:val="000000"/>
          <w:sz w:val="24"/>
          <w:szCs w:val="24"/>
        </w:rPr>
        <w:t>Критерии и шкала оценки</w:t>
      </w:r>
    </w:p>
    <w:p w14:paraId="2724D036" w14:textId="77777777" w:rsidR="00C64439" w:rsidRDefault="00C64439" w:rsidP="00C64439">
      <w:pPr>
        <w:spacing w:after="0"/>
        <w:rPr>
          <w:rFonts w:ascii="Times New Roman" w:hAnsi="Times New Roman"/>
          <w:sz w:val="24"/>
          <w:szCs w:val="24"/>
        </w:rPr>
      </w:pPr>
      <w:r>
        <w:rPr>
          <w:rFonts w:ascii="Times New Roman" w:hAnsi="Times New Roman"/>
          <w:sz w:val="24"/>
          <w:szCs w:val="24"/>
        </w:rPr>
        <w:t>– отлично (91% и выше), хорошо (от 81% до 90%), удовлетворительно (от 71% до 80%) правильных ответов тестовых заданий, неудовлетворительно (ниже 71%)</w:t>
      </w:r>
    </w:p>
    <w:p w14:paraId="4A546FC6" w14:textId="77777777" w:rsidR="00C64439" w:rsidRPr="00AD55D7" w:rsidRDefault="00C64439" w:rsidP="00C64439">
      <w:pPr>
        <w:spacing w:after="0" w:line="240" w:lineRule="auto"/>
        <w:rPr>
          <w:rFonts w:ascii="Times New Roman" w:hAnsi="Times New Roman"/>
          <w:color w:val="000000"/>
          <w:sz w:val="23"/>
          <w:szCs w:val="23"/>
        </w:rPr>
      </w:pPr>
      <w:r w:rsidRPr="00AD55D7">
        <w:rPr>
          <w:rFonts w:ascii="Times New Roman" w:hAnsi="Times New Roman"/>
          <w:color w:val="000000"/>
          <w:sz w:val="23"/>
          <w:szCs w:val="23"/>
        </w:rPr>
        <w:t>В ведомость выставляется:</w:t>
      </w:r>
    </w:p>
    <w:p w14:paraId="2450D5B3" w14:textId="77777777" w:rsidR="00C64439" w:rsidRPr="00AD55D7" w:rsidRDefault="00C64439" w:rsidP="00C64439">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«зачтено» (71-100% правильных ответов);</w:t>
      </w:r>
    </w:p>
    <w:p w14:paraId="4C22F48A" w14:textId="77777777" w:rsidR="00C64439" w:rsidRPr="00AD55D7" w:rsidRDefault="00C64439" w:rsidP="00C64439">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«не зачтено» (менее 71% правильных ответов).</w:t>
      </w:r>
    </w:p>
    <w:p w14:paraId="740C3B08" w14:textId="77777777" w:rsidR="00C64439" w:rsidRPr="00F36FBD" w:rsidRDefault="00C64439" w:rsidP="00C64439">
      <w:pPr>
        <w:spacing w:after="0" w:line="240" w:lineRule="auto"/>
        <w:ind w:left="720"/>
        <w:rPr>
          <w:rFonts w:ascii="Times New Roman" w:hAnsi="Times New Roman"/>
          <w:color w:val="000000"/>
          <w:sz w:val="24"/>
          <w:szCs w:val="24"/>
        </w:rPr>
      </w:pPr>
    </w:p>
    <w:p w14:paraId="14418723" w14:textId="77777777" w:rsidR="00C64439" w:rsidRPr="004E4B10" w:rsidRDefault="00C64439" w:rsidP="00C64439">
      <w:pPr>
        <w:rPr>
          <w:rFonts w:ascii="Times New Roman" w:hAnsi="Times New Roman"/>
          <w:b/>
          <w:sz w:val="24"/>
          <w:szCs w:val="24"/>
        </w:rPr>
      </w:pPr>
      <w:r>
        <w:rPr>
          <w:rFonts w:ascii="Times New Roman" w:hAnsi="Times New Roman"/>
          <w:b/>
          <w:sz w:val="24"/>
          <w:szCs w:val="24"/>
        </w:rPr>
        <w:t xml:space="preserve">                  2) </w:t>
      </w:r>
      <w:r w:rsidRPr="004E4B10">
        <w:rPr>
          <w:rFonts w:ascii="Times New Roman" w:hAnsi="Times New Roman"/>
          <w:b/>
          <w:sz w:val="24"/>
          <w:szCs w:val="24"/>
        </w:rPr>
        <w:t>ФОС 2 этапа итоговой аттестации</w:t>
      </w:r>
    </w:p>
    <w:p w14:paraId="30EA0C7A" w14:textId="77777777" w:rsidR="00C64439" w:rsidRDefault="00C64439" w:rsidP="00C64439">
      <w:pPr>
        <w:spacing w:after="0" w:line="240" w:lineRule="auto"/>
        <w:rPr>
          <w:rFonts w:ascii="Times New Roman" w:hAnsi="Times New Roman"/>
          <w:b/>
          <w:sz w:val="24"/>
          <w:szCs w:val="24"/>
        </w:rPr>
      </w:pPr>
      <w:r w:rsidRPr="004E4B10">
        <w:rPr>
          <w:rFonts w:ascii="Times New Roman" w:hAnsi="Times New Roman"/>
          <w:b/>
          <w:sz w:val="24"/>
          <w:szCs w:val="24"/>
        </w:rPr>
        <w:t xml:space="preserve">                </w:t>
      </w:r>
    </w:p>
    <w:p w14:paraId="1DED7818" w14:textId="77777777" w:rsidR="00C64439" w:rsidRDefault="00C64439" w:rsidP="00C64439">
      <w:pPr>
        <w:spacing w:after="0" w:line="240" w:lineRule="auto"/>
        <w:rPr>
          <w:rFonts w:ascii="Times New Roman" w:hAnsi="Times New Roman"/>
          <w:b/>
          <w:sz w:val="24"/>
          <w:szCs w:val="24"/>
        </w:rPr>
      </w:pPr>
      <w:r>
        <w:rPr>
          <w:rFonts w:ascii="Times New Roman" w:hAnsi="Times New Roman"/>
          <w:b/>
          <w:sz w:val="24"/>
          <w:szCs w:val="24"/>
        </w:rPr>
        <w:t xml:space="preserve">                </w:t>
      </w:r>
      <w:r w:rsidRPr="004E4B10">
        <w:rPr>
          <w:rFonts w:ascii="Times New Roman" w:hAnsi="Times New Roman"/>
          <w:b/>
          <w:sz w:val="24"/>
          <w:szCs w:val="24"/>
        </w:rPr>
        <w:t xml:space="preserve"> </w:t>
      </w:r>
      <w:r>
        <w:rPr>
          <w:rFonts w:ascii="Times New Roman" w:hAnsi="Times New Roman"/>
          <w:b/>
          <w:sz w:val="24"/>
          <w:szCs w:val="24"/>
        </w:rPr>
        <w:t>2.1.</w:t>
      </w:r>
      <w:r w:rsidRPr="004E4B10">
        <w:rPr>
          <w:rFonts w:ascii="Times New Roman" w:hAnsi="Times New Roman"/>
          <w:b/>
          <w:sz w:val="24"/>
          <w:szCs w:val="24"/>
        </w:rPr>
        <w:t xml:space="preserve"> КОМПЛЕКТ ЭКЗАМЕНАЦИОННЫХ ВОПРОСОВ</w:t>
      </w:r>
    </w:p>
    <w:p w14:paraId="3A24E70B" w14:textId="77777777" w:rsidR="00C64439" w:rsidRDefault="00C64439" w:rsidP="00C64439">
      <w:pPr>
        <w:spacing w:after="0" w:line="240" w:lineRule="auto"/>
        <w:rPr>
          <w:rFonts w:ascii="Times New Roman" w:hAnsi="Times New Roman"/>
          <w:b/>
          <w:sz w:val="24"/>
          <w:szCs w:val="24"/>
        </w:rPr>
      </w:pPr>
      <w:r>
        <w:rPr>
          <w:rFonts w:ascii="Times New Roman" w:hAnsi="Times New Roman"/>
          <w:b/>
          <w:sz w:val="24"/>
          <w:szCs w:val="24"/>
        </w:rPr>
        <w:t xml:space="preserve">                           </w:t>
      </w:r>
      <w:r w:rsidR="00C45CD5">
        <w:rPr>
          <w:rFonts w:ascii="Times New Roman" w:hAnsi="Times New Roman"/>
          <w:b/>
          <w:sz w:val="24"/>
          <w:szCs w:val="24"/>
        </w:rPr>
        <w:t xml:space="preserve">        </w:t>
      </w:r>
      <w:r>
        <w:rPr>
          <w:rFonts w:ascii="Times New Roman" w:hAnsi="Times New Roman"/>
          <w:b/>
          <w:sz w:val="24"/>
          <w:szCs w:val="24"/>
        </w:rPr>
        <w:t xml:space="preserve">      по практическим навыкам</w:t>
      </w:r>
    </w:p>
    <w:p w14:paraId="34C05EEC" w14:textId="77777777" w:rsidR="00C45CD5" w:rsidRPr="00C45CD5" w:rsidRDefault="00C45CD5" w:rsidP="00C45CD5">
      <w:pPr>
        <w:shd w:val="clear" w:color="auto" w:fill="FFFFFF"/>
        <w:spacing w:after="0" w:line="240" w:lineRule="auto"/>
        <w:jc w:val="both"/>
        <w:rPr>
          <w:rFonts w:ascii="Times New Roman" w:hAnsi="Times New Roman" w:cs="Times New Roman"/>
          <w:b/>
          <w:sz w:val="24"/>
          <w:szCs w:val="24"/>
        </w:rPr>
      </w:pPr>
      <w:r w:rsidRPr="00C45CD5">
        <w:rPr>
          <w:rFonts w:ascii="Times New Roman" w:hAnsi="Times New Roman" w:cs="Times New Roman"/>
          <w:b/>
          <w:sz w:val="24"/>
          <w:szCs w:val="24"/>
        </w:rPr>
        <w:t>Пульмонология</w:t>
      </w:r>
    </w:p>
    <w:p w14:paraId="530659FA"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 xml:space="preserve"> 1. Острый бронхит: определение, эпидемиология, этиология. Клиника, диагностика и лечение в условиях поликлиники. Показания к госпитализации. Прогноз. </w:t>
      </w:r>
    </w:p>
    <w:p w14:paraId="35B6A848"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 xml:space="preserve">2. Пневмония: определение, эпидемиология, этиология. Клиника. Диагностика, стандарты лечения на амбулаторном этапе. Показания к госпитализации. Экспертиза трудоспособности и рекомендации больным, перенесшим пневмонию. Диспансеризация. </w:t>
      </w:r>
    </w:p>
    <w:p w14:paraId="3B62B18A"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lastRenderedPageBreak/>
        <w:t xml:space="preserve">3. Дифференциальная диагностика по синдрому инфильтрата. Алгоритмы диагностики и ведения больных в условиях поликлиники. </w:t>
      </w:r>
    </w:p>
    <w:p w14:paraId="5441DDBD"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4. Бронхиальная астма: определение, эпидемиология, этиология, патогенез и классификация. Клиника. Диагностика, стандарты лечения на амбулаторном этапе. Показания к госпитализации. Экспертиза трудоспособности. Диспансеризация.</w:t>
      </w:r>
    </w:p>
    <w:p w14:paraId="7DE476FF"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 xml:space="preserve">5. Дифференциальная диагностика по бронхообструктивному синдрому. Алгоритмы диагностики и ведения больных в условиях поликлиники. </w:t>
      </w:r>
    </w:p>
    <w:p w14:paraId="40B5FE96"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6. Хроническая обструктивная болезнь легких. Определение. Эпидемиология. Классификация. Этиология. Патогенез. Клиника. Диагностика. Дифференциальная диагностика. Лечение. Прогноз. Экспертиза нетрудоспособности. Диспансерно</w:t>
      </w:r>
      <w:r w:rsidR="00BD642B">
        <w:rPr>
          <w:rFonts w:ascii="Times New Roman" w:hAnsi="Times New Roman" w:cs="Times New Roman"/>
          <w:sz w:val="24"/>
          <w:szCs w:val="24"/>
        </w:rPr>
        <w:t>-</w:t>
      </w:r>
      <w:r w:rsidRPr="00C45CD5">
        <w:rPr>
          <w:rFonts w:ascii="Times New Roman" w:hAnsi="Times New Roman" w:cs="Times New Roman"/>
          <w:sz w:val="24"/>
          <w:szCs w:val="24"/>
        </w:rPr>
        <w:t>динамическое наблюдение.</w:t>
      </w:r>
    </w:p>
    <w:p w14:paraId="20F49457" w14:textId="77777777" w:rsidR="00C45CD5" w:rsidRPr="00C45CD5"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C45CD5" w:rsidRPr="00C45CD5">
        <w:rPr>
          <w:rFonts w:ascii="Times New Roman" w:hAnsi="Times New Roman" w:cs="Times New Roman"/>
          <w:sz w:val="24"/>
          <w:szCs w:val="24"/>
        </w:rPr>
        <w:t xml:space="preserve">. Особенности ведения и лечения хронической обструктивной болезни легких при сочетании с патологией сердечно-сосудистой системы. Особенности ведения пациентов пожилого возраста с хронической обструктивной болезнью легких в условиях поликлиники. </w:t>
      </w:r>
    </w:p>
    <w:p w14:paraId="61EB8AE5"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C45CD5" w:rsidRPr="00C45CD5">
        <w:rPr>
          <w:rFonts w:ascii="Times New Roman" w:hAnsi="Times New Roman" w:cs="Times New Roman"/>
          <w:sz w:val="24"/>
          <w:szCs w:val="24"/>
        </w:rPr>
        <w:t xml:space="preserve">. Дифференциальная диагностика по синдрому кашля. Алгоритмы диагностики и ведения больных </w:t>
      </w:r>
    </w:p>
    <w:p w14:paraId="243C635C" w14:textId="77777777" w:rsidR="00C45CD5" w:rsidRPr="00C45CD5"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45CD5" w:rsidRPr="00C45CD5">
        <w:rPr>
          <w:rFonts w:ascii="Times New Roman" w:hAnsi="Times New Roman" w:cs="Times New Roman"/>
          <w:sz w:val="24"/>
          <w:szCs w:val="24"/>
        </w:rPr>
        <w:t xml:space="preserve">. Санаторно-курортное лечение пациентов с заболеваниями легких. Показания и противопоказания. </w:t>
      </w:r>
    </w:p>
    <w:p w14:paraId="3BBC970A" w14:textId="77777777" w:rsidR="00C45CD5" w:rsidRPr="00C45CD5" w:rsidRDefault="00C45CD5" w:rsidP="00C45CD5">
      <w:pPr>
        <w:shd w:val="clear" w:color="auto" w:fill="FFFFFF"/>
        <w:spacing w:after="0" w:line="240" w:lineRule="auto"/>
        <w:jc w:val="both"/>
        <w:rPr>
          <w:rFonts w:ascii="Times New Roman" w:hAnsi="Times New Roman" w:cs="Times New Roman"/>
          <w:b/>
          <w:sz w:val="24"/>
          <w:szCs w:val="24"/>
        </w:rPr>
      </w:pPr>
      <w:r w:rsidRPr="00C45CD5">
        <w:rPr>
          <w:rFonts w:ascii="Times New Roman" w:hAnsi="Times New Roman" w:cs="Times New Roman"/>
          <w:b/>
          <w:sz w:val="24"/>
          <w:szCs w:val="24"/>
        </w:rPr>
        <w:t xml:space="preserve">Кардиология </w:t>
      </w:r>
    </w:p>
    <w:p w14:paraId="4CFB3392"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45CD5" w:rsidRPr="00C45CD5">
        <w:rPr>
          <w:rFonts w:ascii="Times New Roman" w:hAnsi="Times New Roman" w:cs="Times New Roman"/>
          <w:sz w:val="24"/>
          <w:szCs w:val="24"/>
        </w:rPr>
        <w:t xml:space="preserve">. Артериальная гипертензия. Определение. Эпидемиология. Классификация. Этиология. Патогенез. Клиника. Диагностика. Дифференциальная диагностика. Лечение. Прогноз. Экспертиза нетрудоспособности. Диспансерно-динамическое наблюдение. </w:t>
      </w:r>
    </w:p>
    <w:p w14:paraId="5BF6592E"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45CD5" w:rsidRPr="00C45CD5">
        <w:rPr>
          <w:rFonts w:ascii="Times New Roman" w:hAnsi="Times New Roman" w:cs="Times New Roman"/>
          <w:sz w:val="24"/>
          <w:szCs w:val="24"/>
        </w:rPr>
        <w:t>. Составьте план дифференциально-диагностического поиска по ведущему синдрому артериальной гипертензии.</w:t>
      </w:r>
    </w:p>
    <w:p w14:paraId="14C81E31"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C45CD5" w:rsidRPr="00C45CD5">
        <w:rPr>
          <w:rFonts w:ascii="Times New Roman" w:hAnsi="Times New Roman" w:cs="Times New Roman"/>
          <w:sz w:val="24"/>
          <w:szCs w:val="24"/>
        </w:rPr>
        <w:t xml:space="preserve">. Симптоматическая артериальная гипертензия: классификация, клиника, диагностика, лечение, осложнения. </w:t>
      </w:r>
    </w:p>
    <w:p w14:paraId="5C3B0787"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C45CD5" w:rsidRPr="00C45CD5">
        <w:rPr>
          <w:rFonts w:ascii="Times New Roman" w:hAnsi="Times New Roman" w:cs="Times New Roman"/>
          <w:sz w:val="24"/>
          <w:szCs w:val="24"/>
        </w:rPr>
        <w:t xml:space="preserve">. Тактика ведения больных артериальной гипертензией в условиях поликлиники: мероприятия по изменению образа жизни, цели и общие принципы терапии, медикаментозная терапия (выбор гипотензивного препарата, эффективные комбинации). Критерии стратификации риска на основе принципов доказательной медицины. Показания к госпитализации. </w:t>
      </w:r>
    </w:p>
    <w:p w14:paraId="5F9CBC0E"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C45CD5" w:rsidRPr="00C45CD5">
        <w:rPr>
          <w:rFonts w:ascii="Times New Roman" w:hAnsi="Times New Roman" w:cs="Times New Roman"/>
          <w:sz w:val="24"/>
          <w:szCs w:val="24"/>
        </w:rPr>
        <w:t xml:space="preserve">. Неотложные состояния при артериальной гипертензии. Алгоритм оказания экстренной помощи при гипертоническом кризе в условиях поликлиники. </w:t>
      </w:r>
    </w:p>
    <w:p w14:paraId="1AE74226"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C45CD5" w:rsidRPr="00C45CD5">
        <w:rPr>
          <w:rFonts w:ascii="Times New Roman" w:hAnsi="Times New Roman" w:cs="Times New Roman"/>
          <w:sz w:val="24"/>
          <w:szCs w:val="24"/>
        </w:rPr>
        <w:t xml:space="preserve">. Санаторно-курортное лечение пациентов с артериальной гипертензией. Показания и противопоказания. </w:t>
      </w:r>
    </w:p>
    <w:p w14:paraId="34E17636"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C45CD5" w:rsidRPr="00C45CD5">
        <w:rPr>
          <w:rFonts w:ascii="Times New Roman" w:hAnsi="Times New Roman" w:cs="Times New Roman"/>
          <w:sz w:val="24"/>
          <w:szCs w:val="24"/>
        </w:rPr>
        <w:t>. Синдром кардиалгии. План дифференциально-диагностического поиска по синдрому кардиалгии. Обследование больных в амбулаторных условиях</w:t>
      </w:r>
      <w:r w:rsidR="00107BBF">
        <w:rPr>
          <w:rFonts w:ascii="Times New Roman" w:hAnsi="Times New Roman" w:cs="Times New Roman"/>
          <w:sz w:val="24"/>
          <w:szCs w:val="24"/>
        </w:rPr>
        <w:t xml:space="preserve"> и в стационаре</w:t>
      </w:r>
      <w:r w:rsidR="00C45CD5" w:rsidRPr="00C45CD5">
        <w:rPr>
          <w:rFonts w:ascii="Times New Roman" w:hAnsi="Times New Roman" w:cs="Times New Roman"/>
          <w:sz w:val="24"/>
          <w:szCs w:val="24"/>
        </w:rPr>
        <w:t xml:space="preserve">. </w:t>
      </w:r>
    </w:p>
    <w:p w14:paraId="4880B741"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C45CD5" w:rsidRPr="00C45CD5">
        <w:rPr>
          <w:rFonts w:ascii="Times New Roman" w:hAnsi="Times New Roman" w:cs="Times New Roman"/>
          <w:sz w:val="24"/>
          <w:szCs w:val="24"/>
        </w:rPr>
        <w:t xml:space="preserve"> Ишемическая болезнь сердца (ИБС). Определение, этиология, патогенез, клиническая классификация, доказанные факторы риска. </w:t>
      </w:r>
    </w:p>
    <w:p w14:paraId="0D0316F4"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C45CD5" w:rsidRPr="00C45CD5">
        <w:rPr>
          <w:rFonts w:ascii="Times New Roman" w:hAnsi="Times New Roman" w:cs="Times New Roman"/>
          <w:sz w:val="24"/>
          <w:szCs w:val="24"/>
        </w:rPr>
        <w:t xml:space="preserve">. Определение, патофизиология, классификация стенокардии. Диагностика в условиях поликлиники. </w:t>
      </w:r>
    </w:p>
    <w:p w14:paraId="4A94360D"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C45CD5" w:rsidRPr="00C45CD5">
        <w:rPr>
          <w:rFonts w:ascii="Times New Roman" w:hAnsi="Times New Roman" w:cs="Times New Roman"/>
          <w:sz w:val="24"/>
          <w:szCs w:val="24"/>
        </w:rPr>
        <w:t xml:space="preserve">. Стабильная стенокардия напряжения: определение, клиническая картина, атипичные проявления и эквиваленты стенокардии напряжения. Современная классификация стенокардии напряжения. </w:t>
      </w:r>
    </w:p>
    <w:p w14:paraId="32EA7F65"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C45CD5" w:rsidRPr="00C45CD5">
        <w:rPr>
          <w:rFonts w:ascii="Times New Roman" w:hAnsi="Times New Roman" w:cs="Times New Roman"/>
          <w:sz w:val="24"/>
          <w:szCs w:val="24"/>
        </w:rPr>
        <w:t xml:space="preserve">. Тактика ведения больных стабильной стенокардии напряжения в условиях поликлиники: мероприятия по изменению образа жизни, цели и общие принципы терапии, алгоритм медикаментозного лечения. Показания к госпитализации. </w:t>
      </w:r>
    </w:p>
    <w:p w14:paraId="6926040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C45CD5" w:rsidRPr="00C45CD5">
        <w:rPr>
          <w:rFonts w:ascii="Times New Roman" w:hAnsi="Times New Roman" w:cs="Times New Roman"/>
          <w:sz w:val="24"/>
          <w:szCs w:val="24"/>
        </w:rPr>
        <w:t xml:space="preserve">. Особенности ведения и лечения пациентов со стабильной стенокардией напряжения и при сочетании с различными хроническими заболеваниями. Вопросы экспертизы трудоспособности, диспансеризации пациентов со стабильной стенокардией напряжения. </w:t>
      </w:r>
    </w:p>
    <w:p w14:paraId="7275858A"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r w:rsidR="00C45CD5" w:rsidRPr="00C45CD5">
        <w:rPr>
          <w:rFonts w:ascii="Times New Roman" w:hAnsi="Times New Roman" w:cs="Times New Roman"/>
          <w:sz w:val="24"/>
          <w:szCs w:val="24"/>
        </w:rPr>
        <w:t xml:space="preserve">. Хроническая сердечная недостаточность у лиц пожилого и старческого возраста. Особенности лечения в амбулаторных условиях. </w:t>
      </w:r>
    </w:p>
    <w:p w14:paraId="2190E8C9"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C45CD5" w:rsidRPr="00C45CD5">
        <w:rPr>
          <w:rFonts w:ascii="Times New Roman" w:hAnsi="Times New Roman" w:cs="Times New Roman"/>
          <w:sz w:val="24"/>
          <w:szCs w:val="24"/>
        </w:rPr>
        <w:t xml:space="preserve">. Неотложные состояния при ИБС. Алгоритм оказания экстренной помощи при прогрессирующей стенокардии напряжения, остром коронарном синдроме в амбулаторных условиях. </w:t>
      </w:r>
    </w:p>
    <w:p w14:paraId="4F3F1EFE"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C45CD5" w:rsidRPr="00C45CD5">
        <w:rPr>
          <w:rFonts w:ascii="Times New Roman" w:hAnsi="Times New Roman" w:cs="Times New Roman"/>
          <w:sz w:val="24"/>
          <w:szCs w:val="24"/>
        </w:rPr>
        <w:t xml:space="preserve">. Метаболический синдром: определение, его компоненты. Алгоритм обследования пациента в амбулаторных условиях. Дифференциальная диагностика с синдромосходной патологией. </w:t>
      </w:r>
    </w:p>
    <w:p w14:paraId="4394C40D"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C45CD5" w:rsidRPr="00C45CD5">
        <w:rPr>
          <w:rFonts w:ascii="Times New Roman" w:hAnsi="Times New Roman" w:cs="Times New Roman"/>
          <w:sz w:val="24"/>
          <w:szCs w:val="24"/>
        </w:rPr>
        <w:t xml:space="preserve">. Лечение метаболического синдрома в условиях поликлиники согласно существующим стандартам: немедикаментозные мероприятия, лекарственные препараты. </w:t>
      </w:r>
    </w:p>
    <w:p w14:paraId="3D31EF07" w14:textId="77777777" w:rsidR="00BD642B"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2</w:t>
      </w:r>
      <w:r w:rsidR="00BD642B">
        <w:rPr>
          <w:rFonts w:ascii="Times New Roman" w:hAnsi="Times New Roman" w:cs="Times New Roman"/>
          <w:sz w:val="24"/>
          <w:szCs w:val="24"/>
        </w:rPr>
        <w:t>6</w:t>
      </w:r>
      <w:r w:rsidRPr="00C45CD5">
        <w:rPr>
          <w:rFonts w:ascii="Times New Roman" w:hAnsi="Times New Roman" w:cs="Times New Roman"/>
          <w:sz w:val="24"/>
          <w:szCs w:val="24"/>
        </w:rPr>
        <w:t xml:space="preserve">. Профилактика и принципы раннего выявления субклинического поражения органов-мишеней при метаболическом синдроме. </w:t>
      </w:r>
    </w:p>
    <w:p w14:paraId="3FABC43F"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C45CD5" w:rsidRPr="00C45CD5">
        <w:rPr>
          <w:rFonts w:ascii="Times New Roman" w:hAnsi="Times New Roman" w:cs="Times New Roman"/>
          <w:sz w:val="24"/>
          <w:szCs w:val="24"/>
        </w:rPr>
        <w:t xml:space="preserve">. Диспансерное наблюдение, показания и противопоказания для санаторнокурортного лечения пациентов с метаболическим синдромом. </w:t>
      </w:r>
    </w:p>
    <w:p w14:paraId="3B948386"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C45CD5" w:rsidRPr="00C45CD5">
        <w:rPr>
          <w:rFonts w:ascii="Times New Roman" w:hAnsi="Times New Roman" w:cs="Times New Roman"/>
          <w:sz w:val="24"/>
          <w:szCs w:val="24"/>
        </w:rPr>
        <w:t xml:space="preserve">. Классификация нарушений сердечного ритма и проводимости. Методы диагностики в условиях поликлиники. Показания для госпитализации. </w:t>
      </w:r>
    </w:p>
    <w:p w14:paraId="4B866EF7"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C45CD5" w:rsidRPr="00C45CD5">
        <w:rPr>
          <w:rFonts w:ascii="Times New Roman" w:hAnsi="Times New Roman" w:cs="Times New Roman"/>
          <w:sz w:val="24"/>
          <w:szCs w:val="24"/>
        </w:rPr>
        <w:t xml:space="preserve">. Клиническая диагностика нарушений ритма сердца. Роль ЭКГ в диагностике аритмий. </w:t>
      </w:r>
    </w:p>
    <w:p w14:paraId="7F5BD7E9"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C45CD5" w:rsidRPr="00C45CD5">
        <w:rPr>
          <w:rFonts w:ascii="Times New Roman" w:hAnsi="Times New Roman" w:cs="Times New Roman"/>
          <w:sz w:val="24"/>
          <w:szCs w:val="24"/>
        </w:rPr>
        <w:t xml:space="preserve">. Алгоритм оказания неотложной помощи при нарушениях сердечного ритма (фибрилляции желудочков, пароксизмальной наджелудочковой тахикардии, брадикардии) </w:t>
      </w:r>
    </w:p>
    <w:p w14:paraId="01771237"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C45CD5" w:rsidRPr="00C45CD5">
        <w:rPr>
          <w:rFonts w:ascii="Times New Roman" w:hAnsi="Times New Roman" w:cs="Times New Roman"/>
          <w:sz w:val="24"/>
          <w:szCs w:val="24"/>
        </w:rPr>
        <w:t xml:space="preserve">. Ведение пациента с нарушением сердечного ритма и проводимости врачом общей практики: немедикаментозные мероприятия, выбор лекарственных препаратов, диспансеризация. </w:t>
      </w:r>
    </w:p>
    <w:p w14:paraId="5002722A"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C45CD5" w:rsidRPr="00C45CD5">
        <w:rPr>
          <w:rFonts w:ascii="Times New Roman" w:hAnsi="Times New Roman" w:cs="Times New Roman"/>
          <w:sz w:val="24"/>
          <w:szCs w:val="24"/>
        </w:rPr>
        <w:t xml:space="preserve">. Показания к имплантации искусственного водителя ритма, хирургическому лечению при наличии дополнительных путей прохождения импульса. </w:t>
      </w:r>
    </w:p>
    <w:p w14:paraId="08E2993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C45CD5" w:rsidRPr="00C45CD5">
        <w:rPr>
          <w:rFonts w:ascii="Times New Roman" w:hAnsi="Times New Roman" w:cs="Times New Roman"/>
          <w:sz w:val="24"/>
          <w:szCs w:val="24"/>
        </w:rPr>
        <w:t xml:space="preserve">. Хроническое легочное сердце: определение, этиология, патогенез, классификация, стадии формирования. </w:t>
      </w:r>
    </w:p>
    <w:p w14:paraId="781C9DC1"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C45CD5" w:rsidRPr="00C45CD5">
        <w:rPr>
          <w:rFonts w:ascii="Times New Roman" w:hAnsi="Times New Roman" w:cs="Times New Roman"/>
          <w:sz w:val="24"/>
          <w:szCs w:val="24"/>
        </w:rPr>
        <w:t xml:space="preserve">. Ранняя диагностика хронического легочного сердца. Принципы немедикаментозной и лекарственной терапии хронического легочного сердца </w:t>
      </w:r>
    </w:p>
    <w:p w14:paraId="7CDCFFF4"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C45CD5" w:rsidRPr="00C45CD5">
        <w:rPr>
          <w:rFonts w:ascii="Times New Roman" w:hAnsi="Times New Roman" w:cs="Times New Roman"/>
          <w:sz w:val="24"/>
          <w:szCs w:val="24"/>
        </w:rPr>
        <w:t xml:space="preserve">. Диспансерное наблюдение пациентов с хронического легочного сердца. Экспертиза нетрудоспособности. Показания к направлению на МСЭК. </w:t>
      </w:r>
    </w:p>
    <w:p w14:paraId="455423CF"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C45CD5" w:rsidRPr="00C45CD5">
        <w:rPr>
          <w:rFonts w:ascii="Times New Roman" w:hAnsi="Times New Roman" w:cs="Times New Roman"/>
          <w:sz w:val="24"/>
          <w:szCs w:val="24"/>
        </w:rPr>
        <w:t xml:space="preserve">. Профилактика возникновения хронического легочного сердца у пациентов с хроническими заболеваниями легких. </w:t>
      </w:r>
    </w:p>
    <w:p w14:paraId="47EE92E4"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C45CD5" w:rsidRPr="00C45CD5">
        <w:rPr>
          <w:rFonts w:ascii="Times New Roman" w:hAnsi="Times New Roman" w:cs="Times New Roman"/>
          <w:sz w:val="24"/>
          <w:szCs w:val="24"/>
        </w:rPr>
        <w:t xml:space="preserve">. Атеросклероз. Определение, этиология, диагностика на амбулаторном этапе. Факторы риска атеросклероза на основе данных доказательной медицины. </w:t>
      </w:r>
    </w:p>
    <w:p w14:paraId="268614BD"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C45CD5" w:rsidRPr="00C45CD5">
        <w:rPr>
          <w:rFonts w:ascii="Times New Roman" w:hAnsi="Times New Roman" w:cs="Times New Roman"/>
          <w:sz w:val="24"/>
          <w:szCs w:val="24"/>
        </w:rPr>
        <w:t xml:space="preserve">. Терапия дислипидемии: немедикаментозные меры профилактики атеросклероза, медикаментозная терапия нарушений липидного обмена, цели терапии. </w:t>
      </w:r>
    </w:p>
    <w:p w14:paraId="00D65D52"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C45CD5" w:rsidRPr="00C45CD5">
        <w:rPr>
          <w:rFonts w:ascii="Times New Roman" w:hAnsi="Times New Roman" w:cs="Times New Roman"/>
          <w:sz w:val="24"/>
          <w:szCs w:val="24"/>
        </w:rPr>
        <w:t xml:space="preserve">. Хроническая сердечная недостаточность: определение, принципы клинической, инструментальной и лабораторной диагностики </w:t>
      </w:r>
    </w:p>
    <w:p w14:paraId="3AC6D14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C45CD5" w:rsidRPr="00C45CD5">
        <w:rPr>
          <w:rFonts w:ascii="Times New Roman" w:hAnsi="Times New Roman" w:cs="Times New Roman"/>
          <w:sz w:val="24"/>
          <w:szCs w:val="24"/>
        </w:rPr>
        <w:t xml:space="preserve">. Цели лечения хронической сердечной недостаточности. Немедикаментозное и медикаментозное лечение хронической сердечной недостаточности на основе принципов доказательной медицины. Показания к госпитализации. </w:t>
      </w:r>
    </w:p>
    <w:p w14:paraId="78577D5D"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C45CD5" w:rsidRPr="00C45CD5">
        <w:rPr>
          <w:rFonts w:ascii="Times New Roman" w:hAnsi="Times New Roman" w:cs="Times New Roman"/>
          <w:sz w:val="24"/>
          <w:szCs w:val="24"/>
        </w:rPr>
        <w:t xml:space="preserve">. Алгоритм ведения больного с острой левожелудочковой недостаточностью (сердечная астма, отёк легких) </w:t>
      </w:r>
    </w:p>
    <w:p w14:paraId="4F7145A8" w14:textId="77777777" w:rsidR="00BD642B" w:rsidRPr="00BD642B" w:rsidRDefault="00C45CD5" w:rsidP="00C45CD5">
      <w:pPr>
        <w:shd w:val="clear" w:color="auto" w:fill="FFFFFF"/>
        <w:spacing w:after="0" w:line="240" w:lineRule="auto"/>
        <w:jc w:val="both"/>
        <w:rPr>
          <w:rFonts w:ascii="Times New Roman" w:hAnsi="Times New Roman" w:cs="Times New Roman"/>
          <w:b/>
          <w:sz w:val="24"/>
          <w:szCs w:val="24"/>
        </w:rPr>
      </w:pPr>
      <w:r w:rsidRPr="00BD642B">
        <w:rPr>
          <w:rFonts w:ascii="Times New Roman" w:hAnsi="Times New Roman" w:cs="Times New Roman"/>
          <w:b/>
          <w:sz w:val="24"/>
          <w:szCs w:val="24"/>
        </w:rPr>
        <w:t xml:space="preserve">Нефрология </w:t>
      </w:r>
    </w:p>
    <w:p w14:paraId="478A1506"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C45CD5" w:rsidRPr="00C45CD5">
        <w:rPr>
          <w:rFonts w:ascii="Times New Roman" w:hAnsi="Times New Roman" w:cs="Times New Roman"/>
          <w:sz w:val="24"/>
          <w:szCs w:val="24"/>
        </w:rPr>
        <w:t>. Гломерулярные заболевания почек: определение, классификация. Клиническая, лабораторная и инструментальная диагно</w:t>
      </w:r>
      <w:r>
        <w:rPr>
          <w:rFonts w:ascii="Times New Roman" w:hAnsi="Times New Roman" w:cs="Times New Roman"/>
          <w:sz w:val="24"/>
          <w:szCs w:val="24"/>
        </w:rPr>
        <w:t xml:space="preserve">стика </w:t>
      </w:r>
    </w:p>
    <w:p w14:paraId="17555C9A"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C45CD5" w:rsidRPr="00C45CD5">
        <w:rPr>
          <w:rFonts w:ascii="Times New Roman" w:hAnsi="Times New Roman" w:cs="Times New Roman"/>
          <w:sz w:val="24"/>
          <w:szCs w:val="24"/>
        </w:rPr>
        <w:t xml:space="preserve">. План дифференциальной диагностики по нефротическому синдрому. Показания к госпитализации. </w:t>
      </w:r>
    </w:p>
    <w:p w14:paraId="40CE361E" w14:textId="77777777" w:rsidR="00BD642B"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4</w:t>
      </w:r>
      <w:r w:rsidR="00BD642B">
        <w:rPr>
          <w:rFonts w:ascii="Times New Roman" w:hAnsi="Times New Roman" w:cs="Times New Roman"/>
          <w:sz w:val="24"/>
          <w:szCs w:val="24"/>
        </w:rPr>
        <w:t>4</w:t>
      </w:r>
      <w:r w:rsidRPr="00C45CD5">
        <w:rPr>
          <w:rFonts w:ascii="Times New Roman" w:hAnsi="Times New Roman" w:cs="Times New Roman"/>
          <w:sz w:val="24"/>
          <w:szCs w:val="24"/>
        </w:rPr>
        <w:t xml:space="preserve">. Первичная и вторичная профилактика, направленная на уменьшение гломерулярных заболеваний почек. Прогноз. </w:t>
      </w:r>
    </w:p>
    <w:p w14:paraId="41FF0340"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C45CD5" w:rsidRPr="00C45CD5">
        <w:rPr>
          <w:rFonts w:ascii="Times New Roman" w:hAnsi="Times New Roman" w:cs="Times New Roman"/>
          <w:sz w:val="24"/>
          <w:szCs w:val="24"/>
        </w:rPr>
        <w:t xml:space="preserve">5. Санаторно-курортное лечение пациентов с гломерулярными заболеваниями почек: показания, противопоказания и результаты. Трудовая экспертиза. Диспансеризация. </w:t>
      </w:r>
    </w:p>
    <w:p w14:paraId="6F2C8CBB"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45CD5" w:rsidRPr="00C45CD5">
        <w:rPr>
          <w:rFonts w:ascii="Times New Roman" w:hAnsi="Times New Roman" w:cs="Times New Roman"/>
          <w:sz w:val="24"/>
          <w:szCs w:val="24"/>
        </w:rPr>
        <w:t xml:space="preserve">6. Туболоинтерстициальные заболевания почек: определение, классификация. Диагностика </w:t>
      </w:r>
    </w:p>
    <w:p w14:paraId="1B1FE403"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45CD5" w:rsidRPr="00C45CD5">
        <w:rPr>
          <w:rFonts w:ascii="Times New Roman" w:hAnsi="Times New Roman" w:cs="Times New Roman"/>
          <w:sz w:val="24"/>
          <w:szCs w:val="24"/>
        </w:rPr>
        <w:t xml:space="preserve">7. Принципы лечения туболоинтерстициальных заболеваний почек в условиях поликлиники. Прогноз. Экспертиза трудоспособности. Диспансеризация. </w:t>
      </w:r>
    </w:p>
    <w:p w14:paraId="317B072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45CD5" w:rsidRPr="00C45CD5">
        <w:rPr>
          <w:rFonts w:ascii="Times New Roman" w:hAnsi="Times New Roman" w:cs="Times New Roman"/>
          <w:sz w:val="24"/>
          <w:szCs w:val="24"/>
        </w:rPr>
        <w:t xml:space="preserve">8. План дифференциально-диагностического поиска по ведущему синдрому боль в поясничной области справа. Показания к госпитализации. </w:t>
      </w:r>
    </w:p>
    <w:p w14:paraId="57CE489F"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r w:rsidR="00C45CD5" w:rsidRPr="00C45CD5">
        <w:rPr>
          <w:rFonts w:ascii="Times New Roman" w:hAnsi="Times New Roman" w:cs="Times New Roman"/>
          <w:sz w:val="24"/>
          <w:szCs w:val="24"/>
        </w:rPr>
        <w:t xml:space="preserve">. Роль профилактических осмотров, ежегодной диспансеризации населения в ранней диагностике заболеваний почек. </w:t>
      </w:r>
    </w:p>
    <w:p w14:paraId="1FC4D35B"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00C45CD5" w:rsidRPr="00C45CD5">
        <w:rPr>
          <w:rFonts w:ascii="Times New Roman" w:hAnsi="Times New Roman" w:cs="Times New Roman"/>
          <w:sz w:val="24"/>
          <w:szCs w:val="24"/>
        </w:rPr>
        <w:t>. Хроническая почечная недостаточность: ранняя диагностика и особенности ведения пациентов в условиях поликлиники.</w:t>
      </w:r>
    </w:p>
    <w:p w14:paraId="5CED0A7F" w14:textId="77777777" w:rsidR="00BD642B" w:rsidRPr="00BD642B" w:rsidRDefault="00C45CD5" w:rsidP="00C45CD5">
      <w:pPr>
        <w:shd w:val="clear" w:color="auto" w:fill="FFFFFF"/>
        <w:spacing w:after="0" w:line="240" w:lineRule="auto"/>
        <w:jc w:val="both"/>
        <w:rPr>
          <w:rFonts w:ascii="Times New Roman" w:hAnsi="Times New Roman" w:cs="Times New Roman"/>
          <w:b/>
          <w:sz w:val="24"/>
          <w:szCs w:val="24"/>
        </w:rPr>
      </w:pPr>
      <w:r w:rsidRPr="00BD642B">
        <w:rPr>
          <w:rFonts w:ascii="Times New Roman" w:hAnsi="Times New Roman" w:cs="Times New Roman"/>
          <w:b/>
          <w:sz w:val="24"/>
          <w:szCs w:val="24"/>
        </w:rPr>
        <w:t xml:space="preserve">Гастроэнтерология </w:t>
      </w:r>
    </w:p>
    <w:p w14:paraId="0CB88C12"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1. Гастроэзофагеальная рефлюксная болезнь: определение, эпидемиология, классификация. </w:t>
      </w:r>
      <w:r>
        <w:rPr>
          <w:rFonts w:ascii="Times New Roman" w:hAnsi="Times New Roman" w:cs="Times New Roman"/>
          <w:sz w:val="24"/>
          <w:szCs w:val="24"/>
        </w:rPr>
        <w:t>5</w:t>
      </w:r>
      <w:r w:rsidR="00C45CD5" w:rsidRPr="00C45CD5">
        <w:rPr>
          <w:rFonts w:ascii="Times New Roman" w:hAnsi="Times New Roman" w:cs="Times New Roman"/>
          <w:sz w:val="24"/>
          <w:szCs w:val="24"/>
        </w:rPr>
        <w:t xml:space="preserve">2. Дифференциальная диагностика по синдрому диспепсии в условиях поликлиники. Показания к госпитализации. </w:t>
      </w:r>
    </w:p>
    <w:p w14:paraId="1EE25187"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3. Диагностика и лечение ГЭРБ с позиции доказательной медицины </w:t>
      </w:r>
    </w:p>
    <w:p w14:paraId="6B5E6A5A"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4. Хронический гастрит и функциональная диспепсия: эпидемиология, этиология, патогенез. Роль профилактической медицины в снижении заболеваемости хроническим гастритом. </w:t>
      </w:r>
    </w:p>
    <w:p w14:paraId="2022F562"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5. Диагностические и лечебные стандарты при ведении больных хроническим гастритом и функциональной диспепсией </w:t>
      </w:r>
    </w:p>
    <w:p w14:paraId="782C7FA6"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6. Язвенная болезнь желудка и двенадцатиперстной кишки: современные представления об этиологии, патогенезе, классификации и клинической картине заболевания. </w:t>
      </w:r>
    </w:p>
    <w:p w14:paraId="5E29F55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7. Диагностические и лечебные мероприятия при ведении больных с язвенной болезнью врачом общей практики. </w:t>
      </w:r>
    </w:p>
    <w:p w14:paraId="0AB61C7F"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8. Дифференциальная диагностика по синдрому боли в эпигастрии в условиях поликлиники. Тактика ведения больного в поликлинике. Показания к госпитализации. </w:t>
      </w:r>
    </w:p>
    <w:p w14:paraId="076FDA5B"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C45CD5" w:rsidRPr="00C45CD5">
        <w:rPr>
          <w:rFonts w:ascii="Times New Roman" w:hAnsi="Times New Roman" w:cs="Times New Roman"/>
          <w:sz w:val="24"/>
          <w:szCs w:val="24"/>
        </w:rPr>
        <w:t xml:space="preserve">. Алгоритм оказания неотложной врачебной помощи больным при кровотечениях из желудочно-кишечного тракта </w:t>
      </w:r>
    </w:p>
    <w:p w14:paraId="69187A9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r w:rsidR="00C45CD5" w:rsidRPr="00C45CD5">
        <w:rPr>
          <w:rFonts w:ascii="Times New Roman" w:hAnsi="Times New Roman" w:cs="Times New Roman"/>
          <w:sz w:val="24"/>
          <w:szCs w:val="24"/>
        </w:rPr>
        <w:t xml:space="preserve">. Хронический холецистит: эпидемиология, этиология, классификация. Лабораторная и инструментальная диагностика </w:t>
      </w:r>
    </w:p>
    <w:p w14:paraId="6B24197E"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r w:rsidR="00C45CD5" w:rsidRPr="00C45CD5">
        <w:rPr>
          <w:rFonts w:ascii="Times New Roman" w:hAnsi="Times New Roman" w:cs="Times New Roman"/>
          <w:sz w:val="24"/>
          <w:szCs w:val="24"/>
        </w:rPr>
        <w:t xml:space="preserve">. Принципы профилактики и лечения хронического холецистита. Диспансерное наблюдение, экспертиза трудоспособности, диспансеризация. </w:t>
      </w:r>
    </w:p>
    <w:p w14:paraId="62F2F5C6"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C45CD5" w:rsidRPr="00C45CD5">
        <w:rPr>
          <w:rFonts w:ascii="Times New Roman" w:hAnsi="Times New Roman" w:cs="Times New Roman"/>
          <w:sz w:val="24"/>
          <w:szCs w:val="24"/>
        </w:rPr>
        <w:t>. Дискинезия желчных путей: этиология, лабораторная и</w:t>
      </w:r>
      <w:r w:rsidR="00BD642B">
        <w:rPr>
          <w:rFonts w:ascii="Times New Roman" w:hAnsi="Times New Roman" w:cs="Times New Roman"/>
          <w:sz w:val="24"/>
          <w:szCs w:val="24"/>
        </w:rPr>
        <w:t xml:space="preserve"> инструментальная диагностика </w:t>
      </w:r>
      <w:r>
        <w:rPr>
          <w:rFonts w:ascii="Times New Roman" w:hAnsi="Times New Roman" w:cs="Times New Roman"/>
          <w:sz w:val="24"/>
          <w:szCs w:val="24"/>
        </w:rPr>
        <w:t>63</w:t>
      </w:r>
      <w:r w:rsidR="00C45CD5" w:rsidRPr="00C45CD5">
        <w:rPr>
          <w:rFonts w:ascii="Times New Roman" w:hAnsi="Times New Roman" w:cs="Times New Roman"/>
          <w:sz w:val="24"/>
          <w:szCs w:val="24"/>
        </w:rPr>
        <w:t xml:space="preserve">. Желчнокаменная болезнь: современные представления об этиологии и патогенезе, факторы риска, классификация. </w:t>
      </w:r>
    </w:p>
    <w:p w14:paraId="1DCBA8A4"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r w:rsidR="00C45CD5" w:rsidRPr="00C45CD5">
        <w:rPr>
          <w:rFonts w:ascii="Times New Roman" w:hAnsi="Times New Roman" w:cs="Times New Roman"/>
          <w:sz w:val="24"/>
          <w:szCs w:val="24"/>
        </w:rPr>
        <w:t>. Клиника желчнокаменной болезни. Лабораторная,</w:t>
      </w:r>
      <w:r>
        <w:rPr>
          <w:rFonts w:ascii="Times New Roman" w:hAnsi="Times New Roman" w:cs="Times New Roman"/>
          <w:sz w:val="24"/>
          <w:szCs w:val="24"/>
        </w:rPr>
        <w:t xml:space="preserve"> инструментальная диагностика </w:t>
      </w:r>
    </w:p>
    <w:p w14:paraId="29114AC9"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65</w:t>
      </w:r>
      <w:r w:rsidR="00C45CD5" w:rsidRPr="00C45CD5">
        <w:rPr>
          <w:rFonts w:ascii="Times New Roman" w:hAnsi="Times New Roman" w:cs="Times New Roman"/>
          <w:sz w:val="24"/>
          <w:szCs w:val="24"/>
        </w:rPr>
        <w:t xml:space="preserve">. Тактика ведения и консервативное лечения желчнокаменной болезни врачом общей практики. Показания к госпитализации и хирургическому лечению. Профилактика холелитиаза и осложнений ЖКБ. </w:t>
      </w:r>
    </w:p>
    <w:p w14:paraId="176EC522"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66</w:t>
      </w:r>
      <w:r w:rsidR="00C45CD5" w:rsidRPr="00C45CD5">
        <w:rPr>
          <w:rFonts w:ascii="Times New Roman" w:hAnsi="Times New Roman" w:cs="Times New Roman"/>
          <w:sz w:val="24"/>
          <w:szCs w:val="24"/>
        </w:rPr>
        <w:t xml:space="preserve">. Хронический панкреатит: этиология, патогенез, патоморфология, классификация. Клинические симптомы. </w:t>
      </w:r>
    </w:p>
    <w:p w14:paraId="0F8D611A"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r w:rsidR="00C45CD5" w:rsidRPr="00C45CD5">
        <w:rPr>
          <w:rFonts w:ascii="Times New Roman" w:hAnsi="Times New Roman" w:cs="Times New Roman"/>
          <w:sz w:val="24"/>
          <w:szCs w:val="24"/>
        </w:rPr>
        <w:t xml:space="preserve">. Дифференциальная диагностика по синдрому опоясывающей боли в условиях поликлиники. Показания к госпитализации. </w:t>
      </w:r>
    </w:p>
    <w:p w14:paraId="3DD2DB51" w14:textId="77777777" w:rsidR="00BD642B" w:rsidRPr="00190337" w:rsidRDefault="00107BBF" w:rsidP="00C45CD5">
      <w:pPr>
        <w:shd w:val="clear" w:color="auto" w:fill="FFFFFF"/>
        <w:spacing w:after="0" w:line="240" w:lineRule="auto"/>
        <w:jc w:val="both"/>
        <w:rPr>
          <w:rFonts w:ascii="Times New Roman" w:hAnsi="Times New Roman" w:cs="Times New Roman"/>
          <w:spacing w:val="-8"/>
          <w:sz w:val="24"/>
          <w:szCs w:val="24"/>
        </w:rPr>
      </w:pPr>
      <w:r w:rsidRPr="00190337">
        <w:rPr>
          <w:rFonts w:ascii="Times New Roman" w:hAnsi="Times New Roman" w:cs="Times New Roman"/>
          <w:spacing w:val="-8"/>
          <w:sz w:val="24"/>
          <w:szCs w:val="24"/>
        </w:rPr>
        <w:t>68</w:t>
      </w:r>
      <w:r w:rsidR="00C45CD5" w:rsidRPr="00190337">
        <w:rPr>
          <w:rFonts w:ascii="Times New Roman" w:hAnsi="Times New Roman" w:cs="Times New Roman"/>
          <w:spacing w:val="-8"/>
          <w:sz w:val="24"/>
          <w:szCs w:val="24"/>
        </w:rPr>
        <w:t xml:space="preserve">. Лабораторная и инструментальная диагностика хронического панкреатита и стандарты </w:t>
      </w:r>
      <w:r w:rsidRPr="00190337">
        <w:rPr>
          <w:rFonts w:ascii="Times New Roman" w:hAnsi="Times New Roman" w:cs="Times New Roman"/>
          <w:spacing w:val="-8"/>
          <w:sz w:val="24"/>
          <w:szCs w:val="24"/>
        </w:rPr>
        <w:t>лечения</w:t>
      </w:r>
    </w:p>
    <w:p w14:paraId="5D348718" w14:textId="77777777" w:rsidR="00BD642B" w:rsidRPr="00190337" w:rsidRDefault="00107BBF" w:rsidP="00C45CD5">
      <w:pPr>
        <w:shd w:val="clear" w:color="auto" w:fill="FFFFFF"/>
        <w:spacing w:after="0" w:line="240" w:lineRule="auto"/>
        <w:jc w:val="both"/>
        <w:rPr>
          <w:rFonts w:ascii="Times New Roman" w:hAnsi="Times New Roman" w:cs="Times New Roman"/>
          <w:spacing w:val="-10"/>
          <w:sz w:val="24"/>
          <w:szCs w:val="24"/>
        </w:rPr>
      </w:pPr>
      <w:r w:rsidRPr="00190337">
        <w:rPr>
          <w:rFonts w:ascii="Times New Roman" w:hAnsi="Times New Roman" w:cs="Times New Roman"/>
          <w:spacing w:val="-10"/>
          <w:sz w:val="24"/>
          <w:szCs w:val="24"/>
        </w:rPr>
        <w:t>69</w:t>
      </w:r>
      <w:r w:rsidR="00C45CD5" w:rsidRPr="00190337">
        <w:rPr>
          <w:rFonts w:ascii="Times New Roman" w:hAnsi="Times New Roman" w:cs="Times New Roman"/>
          <w:spacing w:val="-10"/>
          <w:sz w:val="24"/>
          <w:szCs w:val="24"/>
        </w:rPr>
        <w:t xml:space="preserve">. Осложнения хронического панкреатита и их профилактика. Показания к хирургическому лечению. </w:t>
      </w:r>
    </w:p>
    <w:p w14:paraId="432F874C"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r w:rsidR="00C45CD5" w:rsidRPr="00C45CD5">
        <w:rPr>
          <w:rFonts w:ascii="Times New Roman" w:hAnsi="Times New Roman" w:cs="Times New Roman"/>
          <w:sz w:val="24"/>
          <w:szCs w:val="24"/>
        </w:rPr>
        <w:t xml:space="preserve">. Дифференциальная диагностика по синдрому диареи. Алгоритмы диагностики </w:t>
      </w:r>
    </w:p>
    <w:p w14:paraId="116657D0" w14:textId="77777777" w:rsidR="00107BBF" w:rsidRPr="00190337" w:rsidRDefault="00107BBF" w:rsidP="00C45CD5">
      <w:pPr>
        <w:shd w:val="clear" w:color="auto" w:fill="FFFFFF"/>
        <w:spacing w:after="0" w:line="240" w:lineRule="auto"/>
        <w:jc w:val="both"/>
        <w:rPr>
          <w:rFonts w:ascii="Times New Roman" w:hAnsi="Times New Roman" w:cs="Times New Roman"/>
          <w:spacing w:val="-10"/>
          <w:sz w:val="24"/>
          <w:szCs w:val="24"/>
        </w:rPr>
      </w:pPr>
      <w:r>
        <w:rPr>
          <w:rFonts w:ascii="Times New Roman" w:hAnsi="Times New Roman" w:cs="Times New Roman"/>
          <w:sz w:val="24"/>
          <w:szCs w:val="24"/>
        </w:rPr>
        <w:t>71</w:t>
      </w:r>
      <w:r w:rsidR="00C45CD5" w:rsidRPr="00C45CD5">
        <w:rPr>
          <w:rFonts w:ascii="Times New Roman" w:hAnsi="Times New Roman" w:cs="Times New Roman"/>
          <w:sz w:val="24"/>
          <w:szCs w:val="24"/>
        </w:rPr>
        <w:t xml:space="preserve">. Синдром раздраженного кишечника. Определение. Эпидемиология. Классификация. Этиология. Патогенез. Клиника. Осложнения. Диагностика. Дифференциальная диагностика. </w:t>
      </w:r>
      <w:r w:rsidR="00C45CD5" w:rsidRPr="00190337">
        <w:rPr>
          <w:rFonts w:ascii="Times New Roman" w:hAnsi="Times New Roman" w:cs="Times New Roman"/>
          <w:spacing w:val="-10"/>
          <w:sz w:val="24"/>
          <w:szCs w:val="24"/>
        </w:rPr>
        <w:t xml:space="preserve">Лечение. Прогноз. Экспертиза нетрудоспособности. Диспансерно-динамическое наблюдение. </w:t>
      </w:r>
    </w:p>
    <w:p w14:paraId="1E437AF1"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72</w:t>
      </w:r>
      <w:r w:rsidR="00C45CD5" w:rsidRPr="00C45CD5">
        <w:rPr>
          <w:rFonts w:ascii="Times New Roman" w:hAnsi="Times New Roman" w:cs="Times New Roman"/>
          <w:sz w:val="24"/>
          <w:szCs w:val="24"/>
        </w:rPr>
        <w:t xml:space="preserve">. Неспецифический язвенный колит: этиология, патогенез, классификация. Клиника, диагностика и лечение </w:t>
      </w:r>
    </w:p>
    <w:p w14:paraId="1DD021C1"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73</w:t>
      </w:r>
      <w:r w:rsidR="00C45CD5" w:rsidRPr="00C45CD5">
        <w:rPr>
          <w:rFonts w:ascii="Times New Roman" w:hAnsi="Times New Roman" w:cs="Times New Roman"/>
          <w:sz w:val="24"/>
          <w:szCs w:val="24"/>
        </w:rPr>
        <w:t xml:space="preserve">. Болезнь Крона: этиология, патогенез. Клиника, диагностика и лечение </w:t>
      </w:r>
    </w:p>
    <w:p w14:paraId="54ABB76A"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C45CD5" w:rsidRPr="00C45CD5">
        <w:rPr>
          <w:rFonts w:ascii="Times New Roman" w:hAnsi="Times New Roman" w:cs="Times New Roman"/>
          <w:sz w:val="24"/>
          <w:szCs w:val="24"/>
        </w:rPr>
        <w:t xml:space="preserve">. Роль профилактического осмотра в раннем выявлении колоректального рака. </w:t>
      </w:r>
    </w:p>
    <w:p w14:paraId="5AA8303A"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00C45CD5" w:rsidRPr="00C45CD5">
        <w:rPr>
          <w:rFonts w:ascii="Times New Roman" w:hAnsi="Times New Roman" w:cs="Times New Roman"/>
          <w:sz w:val="24"/>
          <w:szCs w:val="24"/>
        </w:rPr>
        <w:t xml:space="preserve">. Дифференциальная диагностика по синдрому запора. Алгоритмы диагностики </w:t>
      </w:r>
    </w:p>
    <w:p w14:paraId="014F0F4B" w14:textId="77777777" w:rsidR="00107BBF" w:rsidRPr="00107BBF" w:rsidRDefault="00C45CD5" w:rsidP="00C45CD5">
      <w:pPr>
        <w:shd w:val="clear" w:color="auto" w:fill="FFFFFF"/>
        <w:spacing w:after="0" w:line="240" w:lineRule="auto"/>
        <w:jc w:val="both"/>
        <w:rPr>
          <w:rFonts w:ascii="Times New Roman" w:hAnsi="Times New Roman" w:cs="Times New Roman"/>
          <w:b/>
          <w:sz w:val="24"/>
          <w:szCs w:val="24"/>
        </w:rPr>
      </w:pPr>
      <w:r w:rsidRPr="00107BBF">
        <w:rPr>
          <w:rFonts w:ascii="Times New Roman" w:hAnsi="Times New Roman" w:cs="Times New Roman"/>
          <w:b/>
          <w:sz w:val="24"/>
          <w:szCs w:val="24"/>
        </w:rPr>
        <w:t xml:space="preserve">Ревматология </w:t>
      </w:r>
    </w:p>
    <w:p w14:paraId="510A6B24"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00C45CD5" w:rsidRPr="00C45CD5">
        <w:rPr>
          <w:rFonts w:ascii="Times New Roman" w:hAnsi="Times New Roman" w:cs="Times New Roman"/>
          <w:sz w:val="24"/>
          <w:szCs w:val="24"/>
        </w:rPr>
        <w:t xml:space="preserve">. Дифференциальная диагностика по суставному синдрому. Алгоритм диагностики заболеваний суставов </w:t>
      </w:r>
    </w:p>
    <w:p w14:paraId="17BD1514"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00C45CD5" w:rsidRPr="00C45CD5">
        <w:rPr>
          <w:rFonts w:ascii="Times New Roman" w:hAnsi="Times New Roman" w:cs="Times New Roman"/>
          <w:sz w:val="24"/>
          <w:szCs w:val="24"/>
        </w:rPr>
        <w:t xml:space="preserve">. Стандарты диагностики и лечения больных подагрой в условиях поликлиники. </w:t>
      </w:r>
    </w:p>
    <w:p w14:paraId="4BDE6CC4"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r w:rsidR="00C45CD5" w:rsidRPr="00C45CD5">
        <w:rPr>
          <w:rFonts w:ascii="Times New Roman" w:hAnsi="Times New Roman" w:cs="Times New Roman"/>
          <w:sz w:val="24"/>
          <w:szCs w:val="24"/>
        </w:rPr>
        <w:t xml:space="preserve">. Стандарты диагностики и ведения больных ревматоидным артритом </w:t>
      </w:r>
    </w:p>
    <w:p w14:paraId="2EFF8680"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79</w:t>
      </w:r>
      <w:r w:rsidR="00C45CD5" w:rsidRPr="00C45CD5">
        <w:rPr>
          <w:rFonts w:ascii="Times New Roman" w:hAnsi="Times New Roman" w:cs="Times New Roman"/>
          <w:sz w:val="24"/>
          <w:szCs w:val="24"/>
        </w:rPr>
        <w:t xml:space="preserve">. Стандарты диагностики и лечения пациентов с серонегативными артритами </w:t>
      </w:r>
    </w:p>
    <w:p w14:paraId="1BD7BA8A"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r w:rsidR="00C45CD5" w:rsidRPr="00C45CD5">
        <w:rPr>
          <w:rFonts w:ascii="Times New Roman" w:hAnsi="Times New Roman" w:cs="Times New Roman"/>
          <w:sz w:val="24"/>
          <w:szCs w:val="24"/>
        </w:rPr>
        <w:t xml:space="preserve">. Стандарты диагностики, лечения и ведения больных остеоартрозом </w:t>
      </w:r>
    </w:p>
    <w:p w14:paraId="3E1BF209"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r w:rsidR="00C45CD5" w:rsidRPr="00C45CD5">
        <w:rPr>
          <w:rFonts w:ascii="Times New Roman" w:hAnsi="Times New Roman" w:cs="Times New Roman"/>
          <w:sz w:val="24"/>
          <w:szCs w:val="24"/>
        </w:rPr>
        <w:t xml:space="preserve">. Стандарты диагностики и ведения больных системными заболеваниями соединительной ткани в условиях поликлиники. </w:t>
      </w:r>
    </w:p>
    <w:p w14:paraId="51211C0F" w14:textId="77777777" w:rsidR="00107BBF" w:rsidRPr="00107BBF" w:rsidRDefault="00C45CD5" w:rsidP="00C45CD5">
      <w:pPr>
        <w:shd w:val="clear" w:color="auto" w:fill="FFFFFF"/>
        <w:spacing w:after="0" w:line="240" w:lineRule="auto"/>
        <w:jc w:val="both"/>
        <w:rPr>
          <w:rFonts w:ascii="Times New Roman" w:hAnsi="Times New Roman" w:cs="Times New Roman"/>
          <w:b/>
          <w:sz w:val="24"/>
          <w:szCs w:val="24"/>
        </w:rPr>
      </w:pPr>
      <w:r w:rsidRPr="00107BBF">
        <w:rPr>
          <w:rFonts w:ascii="Times New Roman" w:hAnsi="Times New Roman" w:cs="Times New Roman"/>
          <w:b/>
          <w:sz w:val="24"/>
          <w:szCs w:val="24"/>
        </w:rPr>
        <w:t xml:space="preserve">Гематология </w:t>
      </w:r>
    </w:p>
    <w:p w14:paraId="7E3E4EA7"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r w:rsidR="00C45CD5" w:rsidRPr="00C45CD5">
        <w:rPr>
          <w:rFonts w:ascii="Times New Roman" w:hAnsi="Times New Roman" w:cs="Times New Roman"/>
          <w:sz w:val="24"/>
          <w:szCs w:val="24"/>
        </w:rPr>
        <w:t xml:space="preserve">. Хроническая железодефицитная анемия: эпидемиология, этиология, патогенез. Клиника, диагностика и лечение. </w:t>
      </w:r>
    </w:p>
    <w:p w14:paraId="375C4964"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r w:rsidR="00C45CD5" w:rsidRPr="00C45CD5">
        <w:rPr>
          <w:rFonts w:ascii="Times New Roman" w:hAnsi="Times New Roman" w:cs="Times New Roman"/>
          <w:sz w:val="24"/>
          <w:szCs w:val="24"/>
        </w:rPr>
        <w:t xml:space="preserve">. В12-дефицитная и фолиеводефицитная анемии: эпидемиология, этиология, патогенез. Клиника, диагностика и лечение. </w:t>
      </w:r>
    </w:p>
    <w:p w14:paraId="6A784A62"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r w:rsidR="00C45CD5" w:rsidRPr="00C45CD5">
        <w:rPr>
          <w:rFonts w:ascii="Times New Roman" w:hAnsi="Times New Roman" w:cs="Times New Roman"/>
          <w:sz w:val="24"/>
          <w:szCs w:val="24"/>
        </w:rPr>
        <w:t xml:space="preserve">. Роль профилактического осмотра и диспансеризации для раннего выявления анемий в амбулаторных условиях. Ведение больных с анемией и показания к госпитализации. </w:t>
      </w:r>
    </w:p>
    <w:p w14:paraId="23CA6F44"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r w:rsidR="00C45CD5" w:rsidRPr="00C45CD5">
        <w:rPr>
          <w:rFonts w:ascii="Times New Roman" w:hAnsi="Times New Roman" w:cs="Times New Roman"/>
          <w:sz w:val="24"/>
          <w:szCs w:val="24"/>
        </w:rPr>
        <w:t>. Дифференциальная диагностика по синдрому тромбоцитопении. Алгоритмы диагностики и ведения больных.</w:t>
      </w:r>
    </w:p>
    <w:p w14:paraId="281B3921"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86</w:t>
      </w:r>
      <w:r w:rsidR="00C45CD5" w:rsidRPr="00C45CD5">
        <w:rPr>
          <w:rFonts w:ascii="Times New Roman" w:hAnsi="Times New Roman" w:cs="Times New Roman"/>
          <w:sz w:val="24"/>
          <w:szCs w:val="24"/>
        </w:rPr>
        <w:t xml:space="preserve">. Дифференциальная диагностика по синдрому лейкопении. Алгоритмы диагностики и ведения больных. </w:t>
      </w:r>
    </w:p>
    <w:p w14:paraId="376B6E05"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r w:rsidR="00C45CD5" w:rsidRPr="00C45CD5">
        <w:rPr>
          <w:rFonts w:ascii="Times New Roman" w:hAnsi="Times New Roman" w:cs="Times New Roman"/>
          <w:sz w:val="24"/>
          <w:szCs w:val="24"/>
        </w:rPr>
        <w:t xml:space="preserve">. Дифференциальная диагностика по синдрому лейкоцитоза. Алгоритмы диагностики и ведения больных </w:t>
      </w:r>
    </w:p>
    <w:p w14:paraId="2F689726"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r w:rsidR="00C45CD5" w:rsidRPr="00C45CD5">
        <w:rPr>
          <w:rFonts w:ascii="Times New Roman" w:hAnsi="Times New Roman" w:cs="Times New Roman"/>
          <w:sz w:val="24"/>
          <w:szCs w:val="24"/>
        </w:rPr>
        <w:t xml:space="preserve">. Дифференциальная диагностика по синдрому эритроцитоза. Алгоритмы диагностики и ведения больных </w:t>
      </w:r>
    </w:p>
    <w:p w14:paraId="5A7B64C5" w14:textId="77777777" w:rsidR="00107BBF"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8</w:t>
      </w:r>
      <w:r w:rsidR="00107BBF">
        <w:rPr>
          <w:rFonts w:ascii="Times New Roman" w:hAnsi="Times New Roman" w:cs="Times New Roman"/>
          <w:sz w:val="24"/>
          <w:szCs w:val="24"/>
        </w:rPr>
        <w:t>9</w:t>
      </w:r>
      <w:r w:rsidRPr="00C45CD5">
        <w:rPr>
          <w:rFonts w:ascii="Times New Roman" w:hAnsi="Times New Roman" w:cs="Times New Roman"/>
          <w:sz w:val="24"/>
          <w:szCs w:val="24"/>
        </w:rPr>
        <w:t xml:space="preserve">. Дифференциальная диагностика по синдрому гепатоспленомегалии. Алгоритмы диагностики и ведения больных. </w:t>
      </w:r>
    </w:p>
    <w:p w14:paraId="4AD5BCD9" w14:textId="77777777" w:rsidR="00107BBF" w:rsidRPr="00107BBF" w:rsidRDefault="00C45CD5" w:rsidP="00C45CD5">
      <w:pPr>
        <w:shd w:val="clear" w:color="auto" w:fill="FFFFFF"/>
        <w:spacing w:after="0" w:line="240" w:lineRule="auto"/>
        <w:jc w:val="both"/>
        <w:rPr>
          <w:rFonts w:ascii="Times New Roman" w:hAnsi="Times New Roman" w:cs="Times New Roman"/>
          <w:b/>
          <w:sz w:val="24"/>
          <w:szCs w:val="24"/>
        </w:rPr>
      </w:pPr>
      <w:r w:rsidRPr="00107BBF">
        <w:rPr>
          <w:rFonts w:ascii="Times New Roman" w:hAnsi="Times New Roman" w:cs="Times New Roman"/>
          <w:b/>
          <w:sz w:val="24"/>
          <w:szCs w:val="24"/>
        </w:rPr>
        <w:t xml:space="preserve">Общие вопросы внутренних болезней </w:t>
      </w:r>
    </w:p>
    <w:p w14:paraId="04BA9E29" w14:textId="77777777" w:rsidR="00107BBF" w:rsidRDefault="00190337"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90</w:t>
      </w:r>
      <w:r w:rsidR="00C45CD5" w:rsidRPr="00C45CD5">
        <w:rPr>
          <w:rFonts w:ascii="Times New Roman" w:hAnsi="Times New Roman" w:cs="Times New Roman"/>
          <w:sz w:val="24"/>
          <w:szCs w:val="24"/>
        </w:rPr>
        <w:t xml:space="preserve">. Дифференциальная диагностика по синдрому лимфаденопатии. Алгоритмы диагностики и ведения больных в условиях поликлиники. </w:t>
      </w:r>
    </w:p>
    <w:p w14:paraId="06524FC2" w14:textId="77777777" w:rsidR="00107BBF" w:rsidRDefault="00190337"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r w:rsidR="00C45CD5" w:rsidRPr="00C45CD5">
        <w:rPr>
          <w:rFonts w:ascii="Times New Roman" w:hAnsi="Times New Roman" w:cs="Times New Roman"/>
          <w:sz w:val="24"/>
          <w:szCs w:val="24"/>
        </w:rPr>
        <w:t xml:space="preserve">. Дифференциально-диагностический поиск по ведущему синдрому «лихорадка неясного генеза» в амбулаторных условиях. Тактика ведения больного в поликлинике. Показания к госпитализации. </w:t>
      </w:r>
    </w:p>
    <w:p w14:paraId="1ECA762F" w14:textId="77777777" w:rsidR="00107BBF" w:rsidRDefault="00190337"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r w:rsidR="00C45CD5" w:rsidRPr="00C45CD5">
        <w:rPr>
          <w:rFonts w:ascii="Times New Roman" w:hAnsi="Times New Roman" w:cs="Times New Roman"/>
          <w:sz w:val="24"/>
          <w:szCs w:val="24"/>
        </w:rPr>
        <w:t xml:space="preserve">. Алгоритм оказания неотложной помощи больным с гипертермией и с судорожным синдромом на догоспитальном этапе. </w:t>
      </w:r>
    </w:p>
    <w:p w14:paraId="58249F19" w14:textId="77777777" w:rsidR="00107BBF" w:rsidRDefault="00190337"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r w:rsidR="00C45CD5" w:rsidRPr="00C45CD5">
        <w:rPr>
          <w:rFonts w:ascii="Times New Roman" w:hAnsi="Times New Roman" w:cs="Times New Roman"/>
          <w:sz w:val="24"/>
          <w:szCs w:val="24"/>
        </w:rPr>
        <w:t>. Лекарственная болезнь: определение, этиология, патогенез. Принципы лечения и профилактика её возникновения.</w:t>
      </w:r>
    </w:p>
    <w:p w14:paraId="0FF85A80" w14:textId="77777777" w:rsidR="00190337" w:rsidRDefault="00190337"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94</w:t>
      </w:r>
      <w:r w:rsidR="00C45CD5" w:rsidRPr="00C45CD5">
        <w:rPr>
          <w:rFonts w:ascii="Times New Roman" w:hAnsi="Times New Roman" w:cs="Times New Roman"/>
          <w:sz w:val="24"/>
          <w:szCs w:val="24"/>
        </w:rPr>
        <w:t xml:space="preserve">. Роль профилактической работы врача первичного звена в снижении заболеваемости. </w:t>
      </w:r>
    </w:p>
    <w:p w14:paraId="45B4A0DD" w14:textId="77777777" w:rsidR="00190337" w:rsidRDefault="00190337" w:rsidP="00C45CD5">
      <w:pPr>
        <w:shd w:val="clear" w:color="auto" w:fill="FFFFFF"/>
        <w:spacing w:after="0" w:line="240" w:lineRule="auto"/>
        <w:jc w:val="both"/>
        <w:rPr>
          <w:rFonts w:ascii="Times New Roman" w:hAnsi="Times New Roman" w:cs="Times New Roman"/>
          <w:sz w:val="24"/>
          <w:szCs w:val="24"/>
        </w:rPr>
      </w:pPr>
    </w:p>
    <w:p w14:paraId="3D8C1940" w14:textId="77777777" w:rsidR="00C64439" w:rsidRPr="00BD642B" w:rsidRDefault="00C64439" w:rsidP="00C45CD5">
      <w:pPr>
        <w:shd w:val="clear" w:color="auto" w:fill="FFFFFF"/>
        <w:spacing w:after="0" w:line="240" w:lineRule="auto"/>
        <w:jc w:val="both"/>
        <w:rPr>
          <w:rFonts w:ascii="Times New Roman" w:hAnsi="Times New Roman" w:cs="Times New Roman"/>
          <w:sz w:val="24"/>
          <w:szCs w:val="24"/>
        </w:rPr>
      </w:pPr>
      <w:r w:rsidRPr="00FB2235">
        <w:rPr>
          <w:rFonts w:ascii="Times New Roman" w:hAnsi="Times New Roman"/>
          <w:b/>
          <w:bCs/>
          <w:color w:val="000000"/>
          <w:sz w:val="24"/>
          <w:szCs w:val="24"/>
        </w:rPr>
        <w:t>Критерии и шкала оценки</w:t>
      </w:r>
      <w:r>
        <w:rPr>
          <w:rFonts w:ascii="Times New Roman" w:hAnsi="Times New Roman"/>
          <w:b/>
          <w:bCs/>
          <w:color w:val="000000"/>
          <w:sz w:val="24"/>
          <w:szCs w:val="24"/>
        </w:rPr>
        <w:t xml:space="preserve"> </w:t>
      </w:r>
    </w:p>
    <w:p w14:paraId="42B1735B" w14:textId="77777777" w:rsidR="00C64439" w:rsidRPr="001566A1" w:rsidRDefault="00C64439" w:rsidP="00C64439">
      <w:pPr>
        <w:spacing w:after="0" w:line="240" w:lineRule="auto"/>
        <w:rPr>
          <w:rFonts w:ascii="Times New Roman" w:hAnsi="Times New Roman"/>
          <w:sz w:val="24"/>
          <w:szCs w:val="24"/>
        </w:rPr>
      </w:pPr>
      <w:r w:rsidRPr="001566A1">
        <w:rPr>
          <w:rFonts w:ascii="Times New Roman" w:hAnsi="Times New Roman"/>
          <w:sz w:val="24"/>
          <w:szCs w:val="24"/>
        </w:rPr>
        <w:t>Зачтено/не зачтено</w:t>
      </w:r>
      <w:r w:rsidRPr="001566A1">
        <w:rPr>
          <w:rFonts w:ascii="Times New Roman" w:hAnsi="Times New Roman"/>
          <w:sz w:val="24"/>
          <w:szCs w:val="24"/>
        </w:rPr>
        <w:br/>
      </w:r>
    </w:p>
    <w:p w14:paraId="2CA3525C" w14:textId="77777777" w:rsidR="00C64439" w:rsidRPr="004E4B10" w:rsidRDefault="00C64439" w:rsidP="00C64439">
      <w:pPr>
        <w:shd w:val="clear" w:color="auto" w:fill="FFFFFF"/>
        <w:spacing w:before="120" w:after="100" w:afterAutospacing="1" w:line="240" w:lineRule="auto"/>
        <w:rPr>
          <w:rFonts w:ascii="Times New Roman" w:hAnsi="Times New Roman"/>
          <w:bCs/>
          <w:color w:val="000000"/>
          <w:sz w:val="24"/>
          <w:szCs w:val="24"/>
        </w:rPr>
      </w:pPr>
      <w:r>
        <w:rPr>
          <w:rFonts w:ascii="Times New Roman" w:hAnsi="Times New Roman"/>
          <w:b/>
          <w:bCs/>
          <w:color w:val="000000"/>
          <w:sz w:val="24"/>
          <w:szCs w:val="24"/>
        </w:rPr>
        <w:t xml:space="preserve">2.2. Комплекс ситуационных задач </w:t>
      </w:r>
      <w:r w:rsidRPr="004E4B10">
        <w:rPr>
          <w:rFonts w:ascii="Times New Roman" w:hAnsi="Times New Roman"/>
          <w:bCs/>
          <w:color w:val="000000"/>
          <w:sz w:val="24"/>
          <w:szCs w:val="24"/>
        </w:rPr>
        <w:t xml:space="preserve">– комплектуется комиссией в зависимости от контингента слушателей. </w:t>
      </w:r>
    </w:p>
    <w:p w14:paraId="109B6745" w14:textId="77777777" w:rsidR="00190337" w:rsidRDefault="00190337" w:rsidP="00190337">
      <w:pPr>
        <w:shd w:val="clear" w:color="auto" w:fill="FFFFFF"/>
        <w:spacing w:before="120" w:after="100" w:afterAutospacing="1" w:line="240" w:lineRule="auto"/>
        <w:rPr>
          <w:rFonts w:ascii="Times New Roman" w:hAnsi="Times New Roman"/>
          <w:b/>
          <w:bCs/>
          <w:color w:val="000000"/>
          <w:sz w:val="24"/>
          <w:szCs w:val="24"/>
        </w:rPr>
      </w:pPr>
    </w:p>
    <w:p w14:paraId="34D57F5C" w14:textId="77777777" w:rsidR="00190337" w:rsidRDefault="00C64439" w:rsidP="00190337">
      <w:pPr>
        <w:shd w:val="clear" w:color="auto" w:fill="FFFFFF"/>
        <w:spacing w:before="120" w:after="100" w:afterAutospacing="1" w:line="240" w:lineRule="auto"/>
        <w:rPr>
          <w:rFonts w:ascii="Times New Roman" w:hAnsi="Times New Roman"/>
          <w:color w:val="000000"/>
          <w:sz w:val="24"/>
          <w:szCs w:val="24"/>
        </w:rPr>
      </w:pPr>
      <w:r w:rsidRPr="00FB2235">
        <w:rPr>
          <w:rFonts w:ascii="Times New Roman" w:hAnsi="Times New Roman"/>
          <w:b/>
          <w:bCs/>
          <w:color w:val="000000"/>
          <w:sz w:val="24"/>
          <w:szCs w:val="24"/>
        </w:rPr>
        <w:lastRenderedPageBreak/>
        <w:t>Критерии и шкала оценки</w:t>
      </w:r>
      <w:r>
        <w:rPr>
          <w:rFonts w:ascii="Times New Roman" w:hAnsi="Times New Roman"/>
          <w:b/>
          <w:bCs/>
          <w:color w:val="000000"/>
          <w:sz w:val="24"/>
          <w:szCs w:val="24"/>
        </w:rPr>
        <w:t xml:space="preserve"> </w:t>
      </w:r>
    </w:p>
    <w:p w14:paraId="7D83B639" w14:textId="77777777" w:rsidR="00C64439" w:rsidRPr="00FB2235" w:rsidRDefault="00C64439" w:rsidP="00190337">
      <w:pPr>
        <w:shd w:val="clear" w:color="auto" w:fill="FFFFFF"/>
        <w:spacing w:before="120" w:after="100" w:afterAutospacing="1"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«отлично» ставится, если:</w:t>
      </w:r>
    </w:p>
    <w:p w14:paraId="40F2A5B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знания отличаются глубиной и содержательностью, дается полный исчерпывающий ответ, как на основные вопросы билета, так и на дополнительные;</w:t>
      </w:r>
    </w:p>
    <w:p w14:paraId="37CB29E1"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свободно владеет научной терминологией;</w:t>
      </w:r>
    </w:p>
    <w:p w14:paraId="08126785"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структурирован, содержит анализ существующих теорий,</w:t>
      </w:r>
    </w:p>
    <w:p w14:paraId="451A176F"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научных школ, направлений и их авторов по вопросу билета;</w:t>
      </w:r>
    </w:p>
    <w:p w14:paraId="1501C70E"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логично и доказательно раскрывает проблему, предложенную в билете;</w:t>
      </w:r>
    </w:p>
    <w:p w14:paraId="003E33BD"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характеризуется глубиной, полнотой и не содержит фактических ошибок;</w:t>
      </w:r>
    </w:p>
    <w:p w14:paraId="6D53905B"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иллюстрируется примерами, в том числе из собственной практики;</w:t>
      </w:r>
    </w:p>
    <w:p w14:paraId="39D5E3D4"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демонстрирует умение аргументировано вести диалог и научную дискуссию.</w:t>
      </w:r>
    </w:p>
    <w:p w14:paraId="5D920C1D" w14:textId="77777777" w:rsidR="00C64439" w:rsidRPr="00FB2235" w:rsidRDefault="00C64439" w:rsidP="00C64439">
      <w:pPr>
        <w:shd w:val="clear" w:color="auto" w:fill="FFFFFF"/>
        <w:spacing w:after="0" w:line="240" w:lineRule="auto"/>
        <w:rPr>
          <w:rFonts w:ascii="Times New Roman" w:hAnsi="Times New Roman"/>
          <w:b/>
          <w:bCs/>
          <w:color w:val="000000"/>
          <w:sz w:val="24"/>
          <w:szCs w:val="24"/>
        </w:rPr>
      </w:pPr>
    </w:p>
    <w:p w14:paraId="46E7950B"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«хорошо» ставится, если:</w:t>
      </w:r>
    </w:p>
    <w:p w14:paraId="3D4D9F0A"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знания имеют достаточный содержательный уровень, однако отличаются слабой</w:t>
      </w:r>
    </w:p>
    <w:p w14:paraId="65DB0684"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структурированностью; содержание билета раскрывается, но имеются неточности при</w:t>
      </w:r>
    </w:p>
    <w:p w14:paraId="1E95E586"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ответе на дополнительные вопросы;</w:t>
      </w:r>
    </w:p>
    <w:p w14:paraId="77930AE9"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имеющиеся в ответе несущественные фактические ошибки, обучающийся способен</w:t>
      </w:r>
    </w:p>
    <w:p w14:paraId="5F16868D"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исправить самостоятельно, благодаря наводящему вопросу;</w:t>
      </w:r>
    </w:p>
    <w:p w14:paraId="7E34BD7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недостаточно раскрыта проблема по одному из вопросов билета;</w:t>
      </w:r>
    </w:p>
    <w:p w14:paraId="4854794F"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недостаточно логично изложен вопрос;</w:t>
      </w:r>
    </w:p>
    <w:p w14:paraId="6BBE9CD8"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может назвать авторов той или иной теории по вопросу билета;</w:t>
      </w:r>
    </w:p>
    <w:p w14:paraId="0A93FFCF"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прозвучал недостаточно уверенно;</w:t>
      </w:r>
    </w:p>
    <w:p w14:paraId="6AC96D0E"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смог продемонстрировать способность к интеграции теоретических</w:t>
      </w:r>
    </w:p>
    <w:p w14:paraId="4C69AF84"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знаний и практики.</w:t>
      </w:r>
    </w:p>
    <w:p w14:paraId="0D7F377E" w14:textId="77777777" w:rsidR="00C64439" w:rsidRPr="00FB2235" w:rsidRDefault="00C64439" w:rsidP="00C64439">
      <w:pPr>
        <w:shd w:val="clear" w:color="auto" w:fill="FFFFFF"/>
        <w:spacing w:after="0" w:line="240" w:lineRule="auto"/>
        <w:rPr>
          <w:rFonts w:ascii="Times New Roman" w:hAnsi="Times New Roman"/>
          <w:b/>
          <w:bCs/>
          <w:color w:val="000000"/>
          <w:sz w:val="24"/>
          <w:szCs w:val="24"/>
        </w:rPr>
      </w:pPr>
    </w:p>
    <w:p w14:paraId="64809CC3"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«удовлетворительно» ставится, если:</w:t>
      </w:r>
    </w:p>
    <w:p w14:paraId="350AC353"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содержание билета раскрыто слабо, знания имеют фрагментарный характер,</w:t>
      </w:r>
    </w:p>
    <w:p w14:paraId="78F422DD"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отличаются поверхностностью и малой содержательностью, имеются неточности при</w:t>
      </w:r>
    </w:p>
    <w:p w14:paraId="48EA5EB6"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ответе на основные вопросы билета;</w:t>
      </w:r>
    </w:p>
    <w:p w14:paraId="624051A5"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программные материал в основном излагается, но допущены фактические ошибки;</w:t>
      </w:r>
    </w:p>
    <w:p w14:paraId="5889058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может обосновать закономерности и принципы, объяснить факты;</w:t>
      </w:r>
    </w:p>
    <w:p w14:paraId="1BA4E22F"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может привести пример для иллюстрации теоретического положения;</w:t>
      </w:r>
    </w:p>
    <w:p w14:paraId="1F85E105"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у обучающегося  отсутствует понимание излагаемого материала, материал слабо структурирован;</w:t>
      </w:r>
    </w:p>
    <w:p w14:paraId="6E163C47"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у обучающегося отсутствуют представления о межпредметных связях.</w:t>
      </w:r>
    </w:p>
    <w:p w14:paraId="66136A39" w14:textId="77777777" w:rsidR="00C64439" w:rsidRPr="00FB2235" w:rsidRDefault="00C64439" w:rsidP="00C64439">
      <w:pPr>
        <w:shd w:val="clear" w:color="auto" w:fill="FFFFFF"/>
        <w:spacing w:after="0" w:line="240" w:lineRule="auto"/>
        <w:rPr>
          <w:rFonts w:ascii="Times New Roman" w:hAnsi="Times New Roman"/>
          <w:b/>
          <w:bCs/>
          <w:color w:val="000000"/>
          <w:sz w:val="24"/>
          <w:szCs w:val="24"/>
        </w:rPr>
      </w:pPr>
    </w:p>
    <w:p w14:paraId="11DF056B"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«неудовлетворительно» ставится, если:</w:t>
      </w:r>
    </w:p>
    <w:p w14:paraId="33DFA54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обнаружено незнание или непонимание обучающимся сущностной части программы</w:t>
      </w:r>
    </w:p>
    <w:p w14:paraId="25D357C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содержание вопросов билета не раскрыто, допускаются существенные фактические</w:t>
      </w:r>
    </w:p>
    <w:p w14:paraId="37DA2FE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ошибки, которые обучающийся не может исправить самостоятельно;</w:t>
      </w:r>
    </w:p>
    <w:p w14:paraId="486B7705"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на большую часть дополнительных вопросов по содержанию экзамена обучающийся</w:t>
      </w:r>
    </w:p>
    <w:p w14:paraId="5DC1E211"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затрудняется дать ответ или не дает верных ответов.</w:t>
      </w:r>
    </w:p>
    <w:p w14:paraId="720A8B8D" w14:textId="77777777" w:rsidR="00C64439" w:rsidRDefault="00C64439" w:rsidP="00C64439">
      <w:pPr>
        <w:spacing w:after="0" w:line="240" w:lineRule="auto"/>
        <w:rPr>
          <w:color w:val="000000"/>
          <w:sz w:val="23"/>
          <w:szCs w:val="23"/>
        </w:rPr>
      </w:pPr>
    </w:p>
    <w:p w14:paraId="19989736" w14:textId="77777777" w:rsidR="00C64439" w:rsidRPr="007D75BE" w:rsidRDefault="00C64439" w:rsidP="00C64439">
      <w:pPr>
        <w:spacing w:after="0" w:line="240" w:lineRule="auto"/>
        <w:rPr>
          <w:rFonts w:ascii="Times New Roman" w:hAnsi="Times New Roman"/>
          <w:b/>
          <w:color w:val="000000"/>
          <w:sz w:val="24"/>
          <w:szCs w:val="24"/>
        </w:rPr>
      </w:pPr>
      <w:r w:rsidRPr="007D75BE">
        <w:rPr>
          <w:rFonts w:ascii="Times New Roman" w:hAnsi="Times New Roman"/>
          <w:b/>
          <w:color w:val="000000"/>
          <w:sz w:val="24"/>
          <w:szCs w:val="24"/>
        </w:rPr>
        <w:t>По окончании II этапа аттестационная комиссия коллегиально выставляет оценку с учетом двух этапов экзамена.</w:t>
      </w:r>
    </w:p>
    <w:p w14:paraId="0DEDB72E" w14:textId="77777777" w:rsidR="00C64439" w:rsidRPr="007D75BE" w:rsidRDefault="00C64439" w:rsidP="00C64439">
      <w:pPr>
        <w:spacing w:after="0" w:line="240" w:lineRule="auto"/>
        <w:ind w:left="720"/>
        <w:rPr>
          <w:rFonts w:ascii="Times New Roman" w:hAnsi="Times New Roman"/>
          <w:color w:val="000000"/>
          <w:sz w:val="24"/>
          <w:szCs w:val="24"/>
        </w:rPr>
      </w:pPr>
    </w:p>
    <w:p w14:paraId="73991AE7" w14:textId="77777777" w:rsidR="009E7CD6" w:rsidRDefault="009E7CD6" w:rsidP="009E7CD6">
      <w:pPr>
        <w:shd w:val="clear" w:color="auto" w:fill="FFFFFF"/>
        <w:autoSpaceDE w:val="0"/>
        <w:autoSpaceDN w:val="0"/>
        <w:adjustRightInd w:val="0"/>
        <w:spacing w:after="0" w:line="228" w:lineRule="auto"/>
        <w:rPr>
          <w:rFonts w:ascii="Times New Roman" w:hAnsi="Times New Roman"/>
          <w:b/>
          <w:bCs/>
          <w:color w:val="000000"/>
          <w:sz w:val="28"/>
          <w:szCs w:val="28"/>
        </w:rPr>
      </w:pPr>
    </w:p>
    <w:sectPr w:rsidR="009E7CD6" w:rsidSect="00C64439">
      <w:footerReference w:type="default" r:id="rId7"/>
      <w:pgSz w:w="11906" w:h="16838"/>
      <w:pgMar w:top="1531"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3403" w14:textId="77777777" w:rsidR="00EB02E0" w:rsidRDefault="00EB02E0" w:rsidP="00633DCC">
      <w:pPr>
        <w:spacing w:after="0" w:line="240" w:lineRule="auto"/>
      </w:pPr>
      <w:r>
        <w:separator/>
      </w:r>
    </w:p>
  </w:endnote>
  <w:endnote w:type="continuationSeparator" w:id="0">
    <w:p w14:paraId="561F6654" w14:textId="77777777" w:rsidR="00EB02E0" w:rsidRDefault="00EB02E0" w:rsidP="0063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yandex-sans">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22238"/>
      <w:docPartObj>
        <w:docPartGallery w:val="Page Numbers (Bottom of Page)"/>
        <w:docPartUnique/>
      </w:docPartObj>
    </w:sdtPr>
    <w:sdtEndPr/>
    <w:sdtContent>
      <w:p w14:paraId="22D02501" w14:textId="77777777" w:rsidR="00255661" w:rsidRDefault="008337E5">
        <w:pPr>
          <w:pStyle w:val="a8"/>
          <w:jc w:val="center"/>
        </w:pPr>
        <w:r>
          <w:fldChar w:fldCharType="begin"/>
        </w:r>
        <w:r>
          <w:instrText xml:space="preserve"> PAGE   \* MERGEFORMAT </w:instrText>
        </w:r>
        <w:r>
          <w:fldChar w:fldCharType="separate"/>
        </w:r>
        <w:r w:rsidR="00132F96">
          <w:rPr>
            <w:noProof/>
          </w:rPr>
          <w:t>4</w:t>
        </w:r>
        <w:r>
          <w:rPr>
            <w:noProof/>
          </w:rPr>
          <w:fldChar w:fldCharType="end"/>
        </w:r>
      </w:p>
    </w:sdtContent>
  </w:sdt>
  <w:p w14:paraId="26286EF5" w14:textId="77777777" w:rsidR="00255661" w:rsidRDefault="0025566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FCCA" w14:textId="77777777" w:rsidR="00EB02E0" w:rsidRDefault="00EB02E0" w:rsidP="00633DCC">
      <w:pPr>
        <w:spacing w:after="0" w:line="240" w:lineRule="auto"/>
      </w:pPr>
      <w:r>
        <w:separator/>
      </w:r>
    </w:p>
  </w:footnote>
  <w:footnote w:type="continuationSeparator" w:id="0">
    <w:p w14:paraId="136F404C" w14:textId="77777777" w:rsidR="00EB02E0" w:rsidRDefault="00EB02E0" w:rsidP="00633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DC0"/>
    <w:multiLevelType w:val="hybridMultilevel"/>
    <w:tmpl w:val="C18E0672"/>
    <w:lvl w:ilvl="0" w:tplc="E09C3E2E">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 w15:restartNumberingAfterBreak="0">
    <w:nsid w:val="225127DD"/>
    <w:multiLevelType w:val="hybridMultilevel"/>
    <w:tmpl w:val="497C8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915578"/>
    <w:multiLevelType w:val="multilevel"/>
    <w:tmpl w:val="2ED05DE2"/>
    <w:lvl w:ilvl="0">
      <w:start w:val="1"/>
      <w:numFmt w:val="decimal"/>
      <w:lvlText w:val="%1."/>
      <w:lvlJc w:val="left"/>
      <w:pPr>
        <w:tabs>
          <w:tab w:val="num" w:pos="720"/>
        </w:tabs>
        <w:ind w:left="720" w:hanging="360"/>
      </w:pPr>
      <w:rPr>
        <w:rFonts w:cs="Times New Roman"/>
      </w:rPr>
    </w:lvl>
    <w:lvl w:ilvl="1">
      <w:start w:val="9"/>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EEB2561"/>
    <w:multiLevelType w:val="multilevel"/>
    <w:tmpl w:val="6D2A4F0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17112"/>
    <w:multiLevelType w:val="multilevel"/>
    <w:tmpl w:val="42C62842"/>
    <w:lvl w:ilvl="0">
      <w:start w:val="4"/>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6E6F5C18"/>
    <w:multiLevelType w:val="hybridMultilevel"/>
    <w:tmpl w:val="C9A42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7CD6"/>
    <w:rsid w:val="0007203E"/>
    <w:rsid w:val="00107BBF"/>
    <w:rsid w:val="00116D5C"/>
    <w:rsid w:val="00132F96"/>
    <w:rsid w:val="00190337"/>
    <w:rsid w:val="00255661"/>
    <w:rsid w:val="00283931"/>
    <w:rsid w:val="00325C48"/>
    <w:rsid w:val="003D62C8"/>
    <w:rsid w:val="00435668"/>
    <w:rsid w:val="004A5B48"/>
    <w:rsid w:val="004B1E61"/>
    <w:rsid w:val="004F2E4D"/>
    <w:rsid w:val="00547075"/>
    <w:rsid w:val="005C5D6C"/>
    <w:rsid w:val="00633DCC"/>
    <w:rsid w:val="007819C5"/>
    <w:rsid w:val="007F3137"/>
    <w:rsid w:val="008337E5"/>
    <w:rsid w:val="009E7CD6"/>
    <w:rsid w:val="00BD642B"/>
    <w:rsid w:val="00BE2B32"/>
    <w:rsid w:val="00C45CD5"/>
    <w:rsid w:val="00C64439"/>
    <w:rsid w:val="00D02EE9"/>
    <w:rsid w:val="00D70246"/>
    <w:rsid w:val="00DC6E78"/>
    <w:rsid w:val="00EB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8E48F3"/>
  <w15:docId w15:val="{B90A901B-4C06-4D2C-9766-74C67025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CD6"/>
  </w:style>
  <w:style w:type="paragraph" w:styleId="6">
    <w:name w:val="heading 6"/>
    <w:basedOn w:val="a"/>
    <w:next w:val="a"/>
    <w:link w:val="60"/>
    <w:qFormat/>
    <w:rsid w:val="009E7CD6"/>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9E7CD6"/>
    <w:rPr>
      <w:rFonts w:ascii="Times New Roman" w:eastAsia="Times New Roman" w:hAnsi="Times New Roman" w:cs="Times New Roman"/>
      <w:b/>
      <w:bCs/>
      <w:lang w:eastAsia="ru-RU"/>
    </w:rPr>
  </w:style>
  <w:style w:type="paragraph" w:styleId="a3">
    <w:name w:val="List Paragraph"/>
    <w:basedOn w:val="a"/>
    <w:uiPriority w:val="34"/>
    <w:qFormat/>
    <w:rsid w:val="009E7CD6"/>
    <w:pPr>
      <w:ind w:left="720"/>
      <w:contextualSpacing/>
    </w:pPr>
    <w:rPr>
      <w:rFonts w:ascii="Calibri" w:eastAsia="Times New Roman" w:hAnsi="Calibri" w:cs="Times New Roman"/>
      <w:lang w:eastAsia="ru-RU"/>
    </w:rPr>
  </w:style>
  <w:style w:type="paragraph" w:styleId="a4">
    <w:name w:val="Body Text"/>
    <w:basedOn w:val="a"/>
    <w:link w:val="a5"/>
    <w:uiPriority w:val="99"/>
    <w:unhideWhenUsed/>
    <w:rsid w:val="009E7CD6"/>
    <w:pPr>
      <w:spacing w:after="120"/>
    </w:pPr>
    <w:rPr>
      <w:rFonts w:ascii="Calibri" w:eastAsia="Times New Roman" w:hAnsi="Calibri" w:cs="Times New Roman"/>
      <w:lang w:eastAsia="ru-RU"/>
    </w:rPr>
  </w:style>
  <w:style w:type="character" w:customStyle="1" w:styleId="a5">
    <w:name w:val="Основной текст Знак"/>
    <w:basedOn w:val="a0"/>
    <w:link w:val="a4"/>
    <w:uiPriority w:val="99"/>
    <w:rsid w:val="009E7CD6"/>
    <w:rPr>
      <w:rFonts w:ascii="Calibri" w:eastAsia="Times New Roman" w:hAnsi="Calibri" w:cs="Times New Roman"/>
      <w:lang w:eastAsia="ru-RU"/>
    </w:rPr>
  </w:style>
  <w:style w:type="paragraph" w:styleId="a6">
    <w:name w:val="header"/>
    <w:basedOn w:val="a"/>
    <w:link w:val="a7"/>
    <w:uiPriority w:val="99"/>
    <w:semiHidden/>
    <w:unhideWhenUsed/>
    <w:rsid w:val="009E7CD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E7CD6"/>
  </w:style>
  <w:style w:type="paragraph" w:styleId="a8">
    <w:name w:val="footer"/>
    <w:basedOn w:val="a"/>
    <w:link w:val="a9"/>
    <w:uiPriority w:val="99"/>
    <w:unhideWhenUsed/>
    <w:rsid w:val="009E7CD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17288">
      <w:bodyDiv w:val="1"/>
      <w:marLeft w:val="0"/>
      <w:marRight w:val="0"/>
      <w:marTop w:val="0"/>
      <w:marBottom w:val="0"/>
      <w:divBdr>
        <w:top w:val="none" w:sz="0" w:space="0" w:color="auto"/>
        <w:left w:val="none" w:sz="0" w:space="0" w:color="auto"/>
        <w:bottom w:val="none" w:sz="0" w:space="0" w:color="auto"/>
        <w:right w:val="none" w:sz="0" w:space="0" w:color="auto"/>
      </w:divBdr>
    </w:div>
    <w:div w:id="143832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32</Pages>
  <Words>11288</Words>
  <Characters>64342</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 Дарьин</cp:lastModifiedBy>
  <cp:revision>7</cp:revision>
  <cp:lastPrinted>2019-04-19T15:26:00Z</cp:lastPrinted>
  <dcterms:created xsi:type="dcterms:W3CDTF">2019-04-18T21:06:00Z</dcterms:created>
  <dcterms:modified xsi:type="dcterms:W3CDTF">2021-09-13T08:17:00Z</dcterms:modified>
</cp:coreProperties>
</file>